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980F" w14:textId="77777777" w:rsidR="002B1EE4" w:rsidRDefault="006914CA" w:rsidP="00A73C2B">
      <w:pPr>
        <w:pStyle w:val="Title"/>
        <w:spacing w:after="360"/>
      </w:pPr>
      <w:r>
        <w:t>Creator Likeness and Platform Agreement</w:t>
      </w:r>
    </w:p>
    <w:p w14:paraId="430006D0" w14:textId="6A51B092" w:rsidR="002B1EE4" w:rsidRPr="00B85866" w:rsidRDefault="00471623" w:rsidP="00B85866">
      <w:pPr>
        <w:pStyle w:val="Body"/>
        <w:spacing w:after="160" w:line="280" w:lineRule="auto"/>
      </w:pPr>
      <w:r>
        <w:t>This Agreement</w:t>
      </w:r>
      <w:r w:rsidR="006914CA" w:rsidRPr="00B85866">
        <w:t xml:space="preserve"> records the </w:t>
      </w:r>
      <w:r>
        <w:t>Creator’s</w:t>
      </w:r>
      <w:r w:rsidR="006914CA" w:rsidRPr="00B85866">
        <w:t xml:space="preserve"> permissions and Pylon Film Pty Ltd</w:t>
      </w:r>
      <w:r w:rsidR="006914CA" w:rsidRPr="00B85866">
        <w:rPr>
          <w:rtl/>
        </w:rPr>
        <w:t>’</w:t>
      </w:r>
      <w:r w:rsidR="006914CA" w:rsidRPr="00B85866">
        <w:t xml:space="preserve">s platform obligations. Read the scope, payment and term provisions and </w:t>
      </w:r>
      <w:r>
        <w:t>initial each clause before signing</w:t>
      </w:r>
      <w:r w:rsidR="006914CA" w:rsidRPr="00B85866">
        <w:t>.</w:t>
      </w:r>
    </w:p>
    <w:p w14:paraId="50D03DB2" w14:textId="77777777" w:rsidR="00B85866" w:rsidRDefault="006914CA" w:rsidP="00B85866">
      <w:pPr>
        <w:pStyle w:val="Heading"/>
        <w:spacing w:line="280" w:lineRule="auto"/>
      </w:pPr>
      <w:r w:rsidRPr="00B85866">
        <w:t>Agreement details</w:t>
      </w:r>
    </w:p>
    <w:tbl>
      <w:tblPr>
        <w:tblStyle w:val="TableGrid"/>
        <w:tblW w:w="0" w:type="auto"/>
        <w:tblBorders>
          <w:top w:val="single" w:sz="8" w:space="0" w:color="auto"/>
          <w:left w:val="none" w:sz="4" w:space="0" w:color="auto"/>
          <w:bottom w:val="single" w:sz="8" w:space="0" w:color="auto"/>
          <w:right w:val="none" w:sz="4" w:space="0" w:color="auto"/>
          <w:insideH w:val="none" w:sz="4" w:space="0" w:color="auto"/>
          <w:insideV w:val="none" w:sz="4" w:space="0" w:color="auto"/>
        </w:tblBorders>
        <w:tblLook w:val="04A0" w:firstRow="1" w:lastRow="0" w:firstColumn="1" w:lastColumn="0" w:noHBand="0" w:noVBand="1"/>
      </w:tblPr>
      <w:tblGrid>
        <w:gridCol w:w="2600"/>
        <w:gridCol w:w="6400"/>
      </w:tblGrid>
      <w:tr w:rsidR="00B85866" w:rsidRPr="00B85866" w14:paraId="3B865A9A" w14:textId="77777777" w:rsidTr="00B85866">
        <w:tc>
          <w:tcPr>
            <w:tcW w:w="2600" w:type="dxa"/>
          </w:tcPr>
          <w:p w14:paraId="015CF8E7" w14:textId="0D35D1C0"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Operator</w:t>
            </w:r>
          </w:p>
        </w:tc>
        <w:tc>
          <w:tcPr>
            <w:tcW w:w="6400" w:type="dxa"/>
          </w:tcPr>
          <w:p w14:paraId="66C55623" w14:textId="64BC7549"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Cs/>
                <w:szCs w:val="26"/>
              </w:rPr>
            </w:pPr>
            <w:r w:rsidRPr="00612A79">
              <w:rPr>
                <w:bCs/>
                <w:szCs w:val="26"/>
              </w:rPr>
              <w:t>Pylon Film Pty Ltd (ABN 14 698 990 215; ACN 698 990 215), Level 2, 111 Harrington Street, The Rocks NSW 2000, Australia, legal@hyperknown.ai.</w:t>
            </w:r>
          </w:p>
        </w:tc>
      </w:tr>
      <w:tr w:rsidR="00B85866" w:rsidRPr="00B85866" w14:paraId="0CA41099" w14:textId="77777777" w:rsidTr="00B85866">
        <w:tc>
          <w:tcPr>
            <w:tcW w:w="2600" w:type="dxa"/>
          </w:tcPr>
          <w:p w14:paraId="2C4E9BBD" w14:textId="2CEC56C0"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Creator legal name</w:t>
            </w:r>
          </w:p>
        </w:tc>
        <w:tc>
          <w:tcPr>
            <w:tcW w:w="6400" w:type="dxa"/>
          </w:tcPr>
          <w:p w14:paraId="5EB97AAC" w14:textId="01C8C671"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Cs/>
                <w:szCs w:val="26"/>
              </w:rPr>
            </w:pPr>
            <w:r w:rsidRPr="00612A79">
              <w:rPr>
                <w:bCs/>
                <w:szCs w:val="26"/>
              </w:rPr>
              <w:t>________________________________</w:t>
            </w:r>
          </w:p>
        </w:tc>
      </w:tr>
      <w:tr w:rsidR="00B85866" w:rsidRPr="00B85866" w14:paraId="7D896123" w14:textId="77777777" w:rsidTr="00B85866">
        <w:tc>
          <w:tcPr>
            <w:tcW w:w="2600" w:type="dxa"/>
          </w:tcPr>
          <w:p w14:paraId="0D1D7794" w14:textId="0E71837E"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Creator account ID</w:t>
            </w:r>
          </w:p>
        </w:tc>
        <w:tc>
          <w:tcPr>
            <w:tcW w:w="6400" w:type="dxa"/>
          </w:tcPr>
          <w:p w14:paraId="3E8132DF" w14:textId="33CE3339"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Cs/>
                <w:szCs w:val="26"/>
              </w:rPr>
            </w:pPr>
            <w:r w:rsidRPr="00612A79">
              <w:rPr>
                <w:bCs/>
                <w:szCs w:val="26"/>
              </w:rPr>
              <w:t>________________________________</w:t>
            </w:r>
          </w:p>
        </w:tc>
      </w:tr>
      <w:tr w:rsidR="00B85866" w:rsidRPr="00B85866" w14:paraId="629A409F" w14:textId="77777777" w:rsidTr="00B85866">
        <w:tc>
          <w:tcPr>
            <w:tcW w:w="2600" w:type="dxa"/>
          </w:tcPr>
          <w:p w14:paraId="1A606A89" w14:textId="088FCFE7"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Creator email</w:t>
            </w:r>
          </w:p>
        </w:tc>
        <w:tc>
          <w:tcPr>
            <w:tcW w:w="6400" w:type="dxa"/>
          </w:tcPr>
          <w:p w14:paraId="7FE3D61E" w14:textId="10277B41"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Cs/>
                <w:szCs w:val="26"/>
              </w:rPr>
            </w:pPr>
            <w:r w:rsidRPr="00612A79">
              <w:rPr>
                <w:bCs/>
                <w:szCs w:val="26"/>
              </w:rPr>
              <w:t>________________________________</w:t>
            </w:r>
          </w:p>
        </w:tc>
      </w:tr>
      <w:tr w:rsidR="00B85866" w:rsidRPr="00B85866" w14:paraId="4EEA4A6B" w14:textId="77777777" w:rsidTr="00B85866">
        <w:tc>
          <w:tcPr>
            <w:tcW w:w="2600" w:type="dxa"/>
          </w:tcPr>
          <w:p w14:paraId="52ADFA30" w14:textId="55B03824"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Agreement version</w:t>
            </w:r>
          </w:p>
        </w:tc>
        <w:tc>
          <w:tcPr>
            <w:tcW w:w="6400" w:type="dxa"/>
          </w:tcPr>
          <w:p w14:paraId="6D893D4B" w14:textId="1BE11447" w:rsidR="00133C1A" w:rsidRPr="00133C1A" w:rsidRDefault="00B40AD4" w:rsidP="00133C1A">
            <w:pPr>
              <w:pStyle w:val="Body"/>
            </w:pPr>
            <w:r>
              <w:t xml:space="preserve">2026-10</w:t>
            </w:r>
          </w:p>
          <w:p w14:paraId="7763E8E3" w14:textId="24DDD6E1" w:rsidR="00B85866" w:rsidRPr="00133C1A" w:rsidRDefault="00B85866" w:rsidP="00133C1A">
            <w:pPr>
              <w:pStyle w:val="Body"/>
              <w:spacing w:after="0" w:line="280" w:lineRule="auto"/>
              <w:jc w:val="left"/>
              <w:rPr>
                <w:bCs/>
                <w:szCs w:val="26"/>
              </w:rPr>
            </w:pPr>
          </w:p>
        </w:tc>
      </w:tr>
    </w:tbl>
    <w:p w14:paraId="116F57A8" w14:textId="6C224193" w:rsidR="002B1EE4" w:rsidRPr="00B85866" w:rsidRDefault="00696F08" w:rsidP="00B85866">
      <w:pPr>
        <w:pStyle w:val="Heading"/>
        <w:numPr>
          <w:ilvl w:val="0"/>
          <w:numId w:val="1"/>
        </w:numPr>
        <w:spacing w:line="280" w:lineRule="auto"/>
      </w:pPr>
      <w:r w:rsidRPr="00B85866">
        <w:t>Eligibility and voluntary consent</w:t>
      </w:r>
    </w:p>
    <w:p w14:paraId="778289D1" w14:textId="77777777" w:rsidR="002B1EE4" w:rsidRPr="00B85866" w:rsidRDefault="006914CA" w:rsidP="00B85866">
      <w:pPr>
        <w:pStyle w:val="Body"/>
        <w:numPr>
          <w:ilvl w:val="1"/>
          <w:numId w:val="1"/>
        </w:numPr>
        <w:spacing w:line="280" w:lineRule="auto"/>
      </w:pPr>
      <w:r w:rsidRPr="00B85866">
        <w:t xml:space="preserve">The Creator confirms that they are at least 18 years old, have legal capacity, are acting voluntarily and have had the opportunity to ask questions and obtain independent advice. Joining </w:t>
      </w:r>
      <w:proofErr w:type="spellStart"/>
      <w:r w:rsidRPr="00B85866">
        <w:t>HyperKnown</w:t>
      </w:r>
      <w:proofErr w:type="spellEnd"/>
      <w:r w:rsidRPr="00B85866">
        <w:t xml:space="preserve"> is optional. Declining or withdrawing future marketplace consent will not affect unrelated services.</w:t>
      </w:r>
    </w:p>
    <w:p w14:paraId="65EE0332" w14:textId="06759902" w:rsidR="002B1EE4" w:rsidRPr="00B85866" w:rsidRDefault="006914CA" w:rsidP="00B85866">
      <w:pPr>
        <w:pStyle w:val="Body"/>
        <w:keepNext/>
        <w:numPr>
          <w:ilvl w:val="1"/>
          <w:numId w:val="1"/>
        </w:numPr>
        <w:spacing w:line="280" w:lineRule="auto"/>
      </w:pPr>
      <w:r w:rsidRPr="00B85866">
        <w:t>The Creator specifically consents to Pylon collecting and using submitted photographs, video, voice, performance, profile information and identity-verification results for the purposes described in this Agreement and the Privacy Notice</w:t>
      </w:r>
      <w:r w:rsidR="00A763AD" w:rsidRPr="00B85866">
        <w:t xml:space="preserve">, including the creation, training, retention and commercial licensing of an AI Character under </w:t>
      </w:r>
      <w:r w:rsidR="009A5C29">
        <w:t>clause 3</w:t>
      </w:r>
      <w:r w:rsidRPr="00B85866">
        <w:t>. Identity verification may involve facial comparison and sensitive information processed by the disclosed verification provider. The Creator will receive a provider notice and may request a reasonable manual alternative where practicable.</w:t>
      </w:r>
    </w:p>
    <w:p w14:paraId="76FD8122"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764FEBBC" w14:textId="5A39BB16" w:rsidR="002B1EE4" w:rsidRPr="00B85866" w:rsidRDefault="00696F08" w:rsidP="00B85866">
      <w:pPr>
        <w:pStyle w:val="Heading"/>
        <w:numPr>
          <w:ilvl w:val="0"/>
          <w:numId w:val="1"/>
        </w:numPr>
        <w:spacing w:line="280" w:lineRule="auto"/>
      </w:pPr>
      <w:r w:rsidRPr="00B85866">
        <w:rPr>
          <w:lang w:val="it-IT"/>
        </w:rPr>
        <w:t>Creator materials</w:t>
      </w:r>
    </w:p>
    <w:p w14:paraId="73138B32" w14:textId="6811FDD2" w:rsidR="002B1EE4" w:rsidRPr="00B85866" w:rsidRDefault="006914CA" w:rsidP="00B85866">
      <w:pPr>
        <w:pStyle w:val="Body"/>
        <w:numPr>
          <w:ilvl w:val="1"/>
          <w:numId w:val="1"/>
        </w:numPr>
        <w:spacing w:line="280" w:lineRule="auto"/>
      </w:pPr>
      <w:r w:rsidRPr="00B85866">
        <w:t xml:space="preserve">Creator Materials are items the Creator submits or </w:t>
      </w:r>
      <w:proofErr w:type="spellStart"/>
      <w:r w:rsidRPr="00B85866">
        <w:t>authorises</w:t>
      </w:r>
      <w:proofErr w:type="spellEnd"/>
      <w:r w:rsidRPr="00B85866">
        <w:t xml:space="preserve">, including profile photos, selfie video, voice samples, reference material, portfolio, biography, restrictions and approved project recordings. </w:t>
      </w:r>
      <w:r w:rsidR="00A763AD" w:rsidRPr="00B85866">
        <w:t xml:space="preserve">Where the Creator opts in to connect a social media or content platform account, including Instagram, TikTok, YouTube and any other account the Creator nominates (each a Linked Account), Creator Materials also include the content published on, or made accessible to Pylon through, that Linked Account, including images, video, audio, captions, metadata and profile information of the Creator contained therein (Linked Account Content). </w:t>
      </w:r>
      <w:r w:rsidRPr="00B85866">
        <w:t xml:space="preserve">The Creator </w:t>
      </w:r>
      <w:proofErr w:type="spellStart"/>
      <w:r w:rsidR="00A763AD" w:rsidRPr="00B85866">
        <w:t>authorises</w:t>
      </w:r>
      <w:proofErr w:type="spellEnd"/>
      <w:r w:rsidR="00A763AD" w:rsidRPr="00B85866">
        <w:t xml:space="preserve"> Pylon to access, collect, store, reproduce, </w:t>
      </w:r>
      <w:proofErr w:type="spellStart"/>
      <w:r w:rsidR="00A763AD" w:rsidRPr="00B85866">
        <w:t>analyse</w:t>
      </w:r>
      <w:proofErr w:type="spellEnd"/>
      <w:r w:rsidR="00A763AD" w:rsidRPr="00B85866">
        <w:t xml:space="preserve">, process and train on Linked Account Content for the purposes set out in </w:t>
      </w:r>
      <w:r w:rsidR="009A5C29">
        <w:t>clause 3</w:t>
      </w:r>
      <w:r w:rsidR="00A763AD" w:rsidRPr="00B85866">
        <w:t xml:space="preserve">, including to build a more complete AI Character of the Creator. The Creator may disconnect a Linked Account at any time through account settings. Disconnection stops further collection after a reasonable technical period but does not affect Creator Materials already collected, any AI Character already built or trained, or any </w:t>
      </w:r>
      <w:proofErr w:type="spellStart"/>
      <w:r w:rsidR="00A763AD" w:rsidRPr="00B85866">
        <w:t>licence</w:t>
      </w:r>
      <w:proofErr w:type="spellEnd"/>
      <w:r w:rsidR="00A763AD" w:rsidRPr="00B85866">
        <w:t xml:space="preserve"> already granted. The Creator </w:t>
      </w:r>
      <w:r w:rsidRPr="00B85866">
        <w:t>retains ownership of Creator Materials.</w:t>
      </w:r>
    </w:p>
    <w:p w14:paraId="4FCFFFC3" w14:textId="73FF17BC" w:rsidR="002B1EE4" w:rsidRPr="00B85866" w:rsidRDefault="006914CA" w:rsidP="00B85866">
      <w:pPr>
        <w:pStyle w:val="Body"/>
        <w:keepNext/>
        <w:numPr>
          <w:ilvl w:val="1"/>
          <w:numId w:val="1"/>
        </w:numPr>
        <w:spacing w:line="280" w:lineRule="auto"/>
      </w:pPr>
      <w:r w:rsidRPr="00B85866">
        <w:lastRenderedPageBreak/>
        <w:t>The Creator warrants that</w:t>
      </w:r>
      <w:r w:rsidR="00A763AD" w:rsidRPr="00B85866">
        <w:t xml:space="preserve">, for all Creator Materials and all Linked Account Content, they either own all necessary rights or have obtained all consents, </w:t>
      </w:r>
      <w:proofErr w:type="spellStart"/>
      <w:r w:rsidR="00A763AD" w:rsidRPr="00B85866">
        <w:t>licences</w:t>
      </w:r>
      <w:proofErr w:type="spellEnd"/>
      <w:r w:rsidR="00A763AD" w:rsidRPr="00B85866">
        <w:t xml:space="preserve"> and permissions required to grant the rights in this Agreement, including from any photographer, videographer, producer, label, co-performer, brand or other person who holds rights in, or appears in, that content, and that </w:t>
      </w:r>
      <w:r w:rsidR="00471623">
        <w:t>Pylon’s</w:t>
      </w:r>
      <w:r w:rsidR="00A763AD" w:rsidRPr="00B85866">
        <w:t xml:space="preserve"> access to and use of that content will not breach the terms of the relevant platform or any third-party right. The Creator warrants that</w:t>
      </w:r>
      <w:r w:rsidRPr="00B85866">
        <w:t xml:space="preserve"> they own or control necessary rights, have disclosed any co-owner, representative, union, exclusivity or contractual restriction, and will not submit another </w:t>
      </w:r>
      <w:r w:rsidR="0042075F">
        <w:t>person’s</w:t>
      </w:r>
      <w:r w:rsidRPr="00B85866">
        <w:t xml:space="preserve"> identity, likeness, voice or work without authority.</w:t>
      </w:r>
      <w:r w:rsidR="00A763AD" w:rsidRPr="00B85866">
        <w:t xml:space="preserve"> The Creator must promptly notify Pylon if any of these warranties </w:t>
      </w:r>
      <w:proofErr w:type="gramStart"/>
      <w:r w:rsidR="00A763AD" w:rsidRPr="00B85866">
        <w:t>ceases</w:t>
      </w:r>
      <w:proofErr w:type="gramEnd"/>
      <w:r w:rsidR="00A763AD" w:rsidRPr="00B85866">
        <w:t xml:space="preserve"> to be </w:t>
      </w:r>
      <w:proofErr w:type="gramStart"/>
      <w:r w:rsidR="00A763AD" w:rsidRPr="00B85866">
        <w:t>true, and</w:t>
      </w:r>
      <w:proofErr w:type="gramEnd"/>
      <w:r w:rsidR="00A763AD" w:rsidRPr="00B85866">
        <w:t xml:space="preserve"> must identify the affected material. Pylon may remove or quarantine affected material and suspend training or licensing of the affected AI Character. To the extent permitted by law, the Creator indemnifies </w:t>
      </w:r>
      <w:proofErr w:type="gramStart"/>
      <w:r w:rsidR="00A763AD" w:rsidRPr="00B85866">
        <w:t>Pylon against</w:t>
      </w:r>
      <w:proofErr w:type="gramEnd"/>
      <w:r w:rsidR="00A763AD" w:rsidRPr="00B85866">
        <w:t xml:space="preserve"> loss, claims and reasonable costs arising from a breach of these warranties, other than to the extent the loss was caused by Pylon.</w:t>
      </w:r>
    </w:p>
    <w:p w14:paraId="7993CCC1"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3622FE0D" w14:textId="51DC7630" w:rsidR="002B1EE4" w:rsidRPr="00B85866" w:rsidRDefault="00696F08" w:rsidP="00B85866">
      <w:pPr>
        <w:pStyle w:val="Heading"/>
        <w:numPr>
          <w:ilvl w:val="0"/>
          <w:numId w:val="1"/>
        </w:numPr>
        <w:spacing w:line="280" w:lineRule="auto"/>
      </w:pPr>
      <w:r w:rsidRPr="00B85866">
        <w:t xml:space="preserve">Exclusive platform </w:t>
      </w:r>
      <w:proofErr w:type="spellStart"/>
      <w:r w:rsidRPr="00B85866">
        <w:t>licence</w:t>
      </w:r>
      <w:proofErr w:type="spellEnd"/>
    </w:p>
    <w:p w14:paraId="77790EF6" w14:textId="04515E13" w:rsidR="002B1EE4" w:rsidRPr="00B85866" w:rsidRDefault="006914CA" w:rsidP="00B85866">
      <w:pPr>
        <w:pStyle w:val="Body"/>
        <w:numPr>
          <w:ilvl w:val="1"/>
          <w:numId w:val="1"/>
        </w:numPr>
        <w:spacing w:line="280" w:lineRule="auto"/>
      </w:pPr>
      <w:r w:rsidRPr="00B85866">
        <w:t xml:space="preserve">The Creator grants Pylon an exclusive </w:t>
      </w:r>
      <w:proofErr w:type="spellStart"/>
      <w:r w:rsidRPr="00B85866">
        <w:t>licence</w:t>
      </w:r>
      <w:proofErr w:type="spellEnd"/>
      <w:r w:rsidRPr="00B85866">
        <w:t xml:space="preserve"> to administer and license AI-generated commercial uses of the submitted Creator Materials through </w:t>
      </w:r>
      <w:proofErr w:type="spellStart"/>
      <w:r w:rsidRPr="00B85866">
        <w:t>HyperKnown</w:t>
      </w:r>
      <w:proofErr w:type="spellEnd"/>
      <w:r w:rsidRPr="00B85866">
        <w:t xml:space="preserve"> while the Creator participates in the marketplace. The </w:t>
      </w:r>
      <w:proofErr w:type="spellStart"/>
      <w:r w:rsidRPr="00B85866">
        <w:t>licence</w:t>
      </w:r>
      <w:proofErr w:type="spellEnd"/>
      <w:r w:rsidRPr="00B85866">
        <w:t xml:space="preserve"> covers hosting, technical preparation, profile presentation under the </w:t>
      </w:r>
      <w:r w:rsidR="00471623">
        <w:t>Creator’s</w:t>
      </w:r>
      <w:r w:rsidRPr="00B85866">
        <w:t xml:space="preserve"> publication settings, private casting previews, and administration of project approval, production, delivery and payment.</w:t>
      </w:r>
      <w:r w:rsidR="00A763AD" w:rsidRPr="00B85866">
        <w:t xml:space="preserve"> The </w:t>
      </w:r>
      <w:proofErr w:type="spellStart"/>
      <w:r w:rsidR="00A763AD" w:rsidRPr="00B85866">
        <w:t>licence</w:t>
      </w:r>
      <w:proofErr w:type="spellEnd"/>
      <w:r w:rsidR="00A763AD" w:rsidRPr="00B85866">
        <w:t xml:space="preserve"> also covers creating, training, refining, versioning, storing and maintaining one or more artificial-intelligence models, avatars or digital replicas of the Creator built from Creator Materials and Linked Account Content (each an AI Character), and generating synthetic image, video, audio, movement and performance outputs from an AI Character (Outputs) for uses licensed under this Agreement.</w:t>
      </w:r>
      <w:r w:rsidRPr="00B85866">
        <w:t xml:space="preserve"> The Creator must not grant a conflicting AI </w:t>
      </w:r>
      <w:proofErr w:type="spellStart"/>
      <w:r w:rsidRPr="00B85866">
        <w:t>licence</w:t>
      </w:r>
      <w:proofErr w:type="spellEnd"/>
      <w:r w:rsidRPr="00B85866">
        <w:t xml:space="preserve"> over those same materials during this period. Existing commitments disclosed before acceptance are excluded. The Creator retains ownership of their identity and materials and may undertake ordinary personal, editorial and live-performance work, subject to any expressly approved project exclusivity.</w:t>
      </w:r>
      <w:r w:rsidR="00A763AD" w:rsidRPr="00B85866">
        <w:t xml:space="preserve"> To the extent permitted by law, the Creator consents to acts or omissions that would otherwise infringe their moral rights in Creator Materials and Outputs, including not being identified as the performer and any alteration, adaptation or combination of Outputs made within a licensed use. The Creator also grants Pylon a non-exclusive </w:t>
      </w:r>
      <w:proofErr w:type="spellStart"/>
      <w:r w:rsidR="00A763AD" w:rsidRPr="00B85866">
        <w:t>licence</w:t>
      </w:r>
      <w:proofErr w:type="spellEnd"/>
      <w:r w:rsidR="00A763AD" w:rsidRPr="00B85866">
        <w:t xml:space="preserve"> to use the </w:t>
      </w:r>
      <w:r w:rsidR="00471623">
        <w:t>Creator’s</w:t>
      </w:r>
      <w:r w:rsidR="00A763AD" w:rsidRPr="00B85866">
        <w:t xml:space="preserve"> name, likeness, AI Character and Outputs to promote and demonstrate </w:t>
      </w:r>
      <w:proofErr w:type="spellStart"/>
      <w:r w:rsidR="00A763AD" w:rsidRPr="00B85866">
        <w:t>HyperKnown</w:t>
      </w:r>
      <w:proofErr w:type="spellEnd"/>
      <w:r w:rsidR="00A763AD" w:rsidRPr="00B85866">
        <w:t>, including in showreels, case studies and sales material, on a royalty-free basis.</w:t>
      </w:r>
    </w:p>
    <w:p w14:paraId="7A3FF630" w14:textId="0155D4A6" w:rsidR="002B1EE4" w:rsidRPr="00B85866" w:rsidRDefault="006914CA" w:rsidP="00B85866">
      <w:pPr>
        <w:pStyle w:val="Body"/>
        <w:numPr>
          <w:ilvl w:val="1"/>
          <w:numId w:val="1"/>
        </w:numPr>
        <w:spacing w:line="280" w:lineRule="auto"/>
      </w:pPr>
      <w:r w:rsidRPr="00B85866">
        <w:t xml:space="preserve">Public commercial use requires a separate project brief that the Creator accepts and signs and the </w:t>
      </w:r>
      <w:r w:rsidR="00A40830" w:rsidRPr="00A40830">
        <w:t>advertiser, client or other person commissioning the use (a Brand)</w:t>
      </w:r>
      <w:r w:rsidRPr="00B85866">
        <w:t xml:space="preserve"> funds. Private casting, previews and technical evaluation before a booking or payout do not earn a separate fee unless commissioned as paid work or required by law. A paid audition requires its own agreed fee and scope before work begins. Pylon does not promise a booking or income.</w:t>
      </w:r>
    </w:p>
    <w:p w14:paraId="7CD11E7B" w14:textId="25EC8ABB" w:rsidR="00A763AD" w:rsidRPr="00B85866" w:rsidRDefault="00A763AD" w:rsidP="00B85866">
      <w:pPr>
        <w:pStyle w:val="Body"/>
        <w:numPr>
          <w:ilvl w:val="1"/>
          <w:numId w:val="1"/>
        </w:numPr>
        <w:spacing w:line="280" w:lineRule="auto"/>
      </w:pPr>
      <w:r w:rsidRPr="00B85866">
        <w:t xml:space="preserve">Pylon may create, train, refine, store and retain a persistent AI Character of the Creator, including reusable face, body, movement and voice models and the technical representations needed to operate them, and may use Creator Materials and Linked Account Content to train, evaluate and improve </w:t>
      </w:r>
      <w:r w:rsidR="00471623">
        <w:t>Pylon’s</w:t>
      </w:r>
      <w:r w:rsidRPr="00B85866">
        <w:t xml:space="preserve"> models, systems and tooling. This grant does not permit resale of raw Creator Materials as standalone assets. Every Output remains subject to the restrictions in </w:t>
      </w:r>
      <w:r w:rsidR="009A5C29">
        <w:t>clause 7</w:t>
      </w:r>
      <w:r w:rsidRPr="00B85866">
        <w:t xml:space="preserve">, whether generated for an approved project or under a </w:t>
      </w:r>
      <w:proofErr w:type="spellStart"/>
      <w:r w:rsidRPr="00B85866">
        <w:t>Licence</w:t>
      </w:r>
      <w:proofErr w:type="spellEnd"/>
      <w:r w:rsidRPr="00B85866">
        <w:t xml:space="preserve"> </w:t>
      </w:r>
      <w:proofErr w:type="spellStart"/>
      <w:r w:rsidRPr="00B85866">
        <w:t>Programme</w:t>
      </w:r>
      <w:proofErr w:type="spellEnd"/>
      <w:r w:rsidRPr="00B85866">
        <w:t xml:space="preserve">. Named suppliers may process materials only as </w:t>
      </w:r>
      <w:proofErr w:type="spellStart"/>
      <w:r w:rsidRPr="00B85866">
        <w:t>authorised</w:t>
      </w:r>
      <w:proofErr w:type="spellEnd"/>
      <w:r w:rsidRPr="00B85866">
        <w:t xml:space="preserve"> for an approved project under equivalent confidentiality, security and use restrictions.</w:t>
      </w:r>
    </w:p>
    <w:p w14:paraId="02D49557" w14:textId="3E603DAA" w:rsidR="002B1EE4" w:rsidRPr="00B85866" w:rsidRDefault="00A763AD" w:rsidP="00B85866">
      <w:pPr>
        <w:pStyle w:val="Body"/>
        <w:numPr>
          <w:ilvl w:val="1"/>
          <w:numId w:val="1"/>
        </w:numPr>
        <w:spacing w:line="280" w:lineRule="auto"/>
      </w:pPr>
      <w:r w:rsidRPr="00B85866">
        <w:lastRenderedPageBreak/>
        <w:t xml:space="preserve">Pylon may grant sublicences of an AI Character and its Outputs to Brands, creative and media agencies, production companies and their respective affiliates, suppliers, distributors and media partners, for use as virtual talent, performers or extras in advertising, promotional, branded-content, point-of-sale, internal, training and other commercial material, in all media, formats, platforms and channels now known or later developed, worldwide, and may </w:t>
      </w:r>
      <w:proofErr w:type="spellStart"/>
      <w:r w:rsidRPr="00B85866">
        <w:t>authorise</w:t>
      </w:r>
      <w:proofErr w:type="spellEnd"/>
      <w:r w:rsidRPr="00B85866">
        <w:t xml:space="preserve"> them to reproduce, edit, adapt, composite, dub, translate, </w:t>
      </w:r>
      <w:proofErr w:type="spellStart"/>
      <w:r w:rsidRPr="00B85866">
        <w:t>localise</w:t>
      </w:r>
      <w:proofErr w:type="spellEnd"/>
      <w:r w:rsidRPr="00B85866">
        <w:t xml:space="preserve">, resize, caption and distribute Outputs. Each sublicence is limited to the scope, territory, duration and creative context the Creator has approved under </w:t>
      </w:r>
      <w:r w:rsidR="009A5C29">
        <w:t>clause 5</w:t>
      </w:r>
      <w:r w:rsidRPr="00B85866">
        <w:t xml:space="preserve"> or opted </w:t>
      </w:r>
      <w:proofErr w:type="gramStart"/>
      <w:r w:rsidRPr="00B85866">
        <w:t>in to</w:t>
      </w:r>
      <w:proofErr w:type="gramEnd"/>
      <w:r w:rsidRPr="00B85866">
        <w:t xml:space="preserve"> under </w:t>
      </w:r>
      <w:r w:rsidR="009A5C29">
        <w:t xml:space="preserve">clause </w:t>
      </w:r>
      <w:proofErr w:type="gramStart"/>
      <w:r w:rsidR="009A5C29">
        <w:t>6</w:t>
      </w:r>
      <w:r w:rsidRPr="00B85866">
        <w:t>, and</w:t>
      </w:r>
      <w:proofErr w:type="gramEnd"/>
      <w:r w:rsidRPr="00B85866">
        <w:t xml:space="preserve"> is subject to </w:t>
      </w:r>
      <w:r w:rsidR="009A5C29">
        <w:t>clause 7</w:t>
      </w:r>
      <w:r w:rsidRPr="00B85866">
        <w:t>.</w:t>
      </w:r>
    </w:p>
    <w:p w14:paraId="3071CE7F" w14:textId="67398BCD" w:rsidR="002B1EE4" w:rsidRPr="00B85866" w:rsidRDefault="006914CA" w:rsidP="00B85866">
      <w:pPr>
        <w:pStyle w:val="Body"/>
        <w:keepNext/>
        <w:numPr>
          <w:ilvl w:val="1"/>
          <w:numId w:val="1"/>
        </w:numPr>
        <w:spacing w:line="280" w:lineRule="auto"/>
      </w:pPr>
      <w:r w:rsidRPr="00B85866">
        <w:t>Pylon may assign</w:t>
      </w:r>
      <w:r w:rsidR="0098541D" w:rsidRPr="0098541D">
        <w:t xml:space="preserve">, novate, transfer, charge, </w:t>
      </w:r>
      <w:proofErr w:type="spellStart"/>
      <w:r w:rsidR="0098541D" w:rsidRPr="0098541D">
        <w:t>securitise</w:t>
      </w:r>
      <w:proofErr w:type="spellEnd"/>
      <w:r w:rsidR="0098541D" w:rsidRPr="0098541D">
        <w:t xml:space="preserve"> or otherwise deal with </w:t>
      </w:r>
      <w:r w:rsidR="00471623">
        <w:t>this Agreement</w:t>
      </w:r>
      <w:r w:rsidR="0098541D" w:rsidRPr="0098541D">
        <w:t xml:space="preserve">, the exclusive </w:t>
      </w:r>
      <w:proofErr w:type="spellStart"/>
      <w:r w:rsidR="0098541D" w:rsidRPr="0098541D">
        <w:t>licence</w:t>
      </w:r>
      <w:proofErr w:type="spellEnd"/>
      <w:r w:rsidR="0098541D" w:rsidRPr="0098541D">
        <w:t xml:space="preserve"> and any AI Character, in whole or in part, to an affiliate or to a successor in connection with a group </w:t>
      </w:r>
      <w:proofErr w:type="spellStart"/>
      <w:r w:rsidR="0098541D" w:rsidRPr="0098541D">
        <w:t>reorganisation</w:t>
      </w:r>
      <w:proofErr w:type="spellEnd"/>
      <w:r w:rsidR="0098541D" w:rsidRPr="0098541D">
        <w:t xml:space="preserve">, financing, joint venture, merger, acquisition or sale of all or part of the </w:t>
      </w:r>
      <w:proofErr w:type="spellStart"/>
      <w:r w:rsidR="0098541D" w:rsidRPr="0098541D">
        <w:t>HyperKnown</w:t>
      </w:r>
      <w:proofErr w:type="spellEnd"/>
      <w:r w:rsidR="0098541D" w:rsidRPr="0098541D">
        <w:t xml:space="preserve"> business, and may perform any of its obligations through affiliates, subsidiaries, branches or subcontractors in any jurisdiction. The Creator has no right to consent to, approve, condition or object to a dealing under this clause, and the Creator may not assign or transfer </w:t>
      </w:r>
      <w:r w:rsidR="00471623">
        <w:t>this Agreement</w:t>
      </w:r>
      <w:r w:rsidR="0098541D" w:rsidRPr="0098541D">
        <w:t xml:space="preserve"> or any right under it. An </w:t>
      </w:r>
      <w:r w:rsidR="00471623">
        <w:t xml:space="preserve">assignee of the Agreement </w:t>
      </w:r>
      <w:proofErr w:type="gramStart"/>
      <w:r w:rsidR="00471623">
        <w:t>as a whole</w:t>
      </w:r>
      <w:r w:rsidR="0098541D" w:rsidRPr="0098541D">
        <w:t xml:space="preserve"> assumes</w:t>
      </w:r>
      <w:proofErr w:type="gramEnd"/>
      <w:r w:rsidR="0098541D" w:rsidRPr="0098541D">
        <w:t xml:space="preserve"> </w:t>
      </w:r>
      <w:r w:rsidR="00471623">
        <w:t>Pylon’s</w:t>
      </w:r>
      <w:r w:rsidR="0098541D" w:rsidRPr="0098541D">
        <w:t xml:space="preserve"> payment, privacy, security and use obligations, and Pylon will notify the Creator of that assignment</w:t>
      </w:r>
      <w:r w:rsidRPr="00B85866">
        <w:t>. The transfer does not extend the scope or term of any grant, remove restrictions or erase accrued earnings.</w:t>
      </w:r>
    </w:p>
    <w:p w14:paraId="190BB835"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71A67A1B" w14:textId="7E0A1C88" w:rsidR="002B1EE4" w:rsidRPr="00B85866" w:rsidRDefault="00696F08" w:rsidP="00B85866">
      <w:pPr>
        <w:pStyle w:val="Heading"/>
        <w:numPr>
          <w:ilvl w:val="0"/>
          <w:numId w:val="1"/>
        </w:numPr>
        <w:spacing w:line="280" w:lineRule="auto"/>
      </w:pPr>
      <w:r w:rsidRPr="00B85866">
        <w:t>Profile publication and control</w:t>
      </w:r>
    </w:p>
    <w:p w14:paraId="1AA74822" w14:textId="77777777" w:rsidR="002B1EE4" w:rsidRPr="00B85866" w:rsidRDefault="006914CA" w:rsidP="00B85866">
      <w:pPr>
        <w:pStyle w:val="Body"/>
        <w:keepNext/>
        <w:numPr>
          <w:ilvl w:val="1"/>
          <w:numId w:val="1"/>
        </w:numPr>
        <w:spacing w:line="280" w:lineRule="auto"/>
      </w:pPr>
      <w:r w:rsidRPr="00B85866">
        <w:t xml:space="preserve">The Creator selects whether the profile is private, discoverable to approved brands or publicly visible. Public profile information may be copied or indexed despite protective measures. Pylon will provide controls to unpublish the profile and request deletion. Unpublishing stops new marketplace presentation after a reasonable technical period but does not invalidate an existing </w:t>
      </w:r>
      <w:proofErr w:type="spellStart"/>
      <w:r w:rsidRPr="00B85866">
        <w:t>licence</w:t>
      </w:r>
      <w:proofErr w:type="spellEnd"/>
      <w:r w:rsidRPr="00B85866">
        <w:t xml:space="preserve"> or remove lawful evidence.</w:t>
      </w:r>
    </w:p>
    <w:p w14:paraId="1E87109A"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3E94AC07" w14:textId="39973ED1" w:rsidR="002B1EE4" w:rsidRPr="00B85866" w:rsidRDefault="00696F08" w:rsidP="00B85866">
      <w:pPr>
        <w:pStyle w:val="Heading"/>
        <w:numPr>
          <w:ilvl w:val="0"/>
          <w:numId w:val="1"/>
        </w:numPr>
        <w:spacing w:line="280" w:lineRule="auto"/>
      </w:pPr>
      <w:r w:rsidRPr="00B85866">
        <w:t>Project-specific approval</w:t>
      </w:r>
    </w:p>
    <w:p w14:paraId="68985857" w14:textId="4DA2B1D8" w:rsidR="002B1EE4" w:rsidRPr="00B85866" w:rsidRDefault="00A763AD" w:rsidP="00B85866">
      <w:pPr>
        <w:pStyle w:val="Body"/>
        <w:numPr>
          <w:ilvl w:val="1"/>
          <w:numId w:val="1"/>
        </w:numPr>
        <w:spacing w:line="280" w:lineRule="auto"/>
      </w:pPr>
      <w:r w:rsidRPr="00B85866">
        <w:t xml:space="preserve">Except for a use falling within a </w:t>
      </w:r>
      <w:proofErr w:type="spellStart"/>
      <w:r w:rsidRPr="00B85866">
        <w:t>Licence</w:t>
      </w:r>
      <w:proofErr w:type="spellEnd"/>
      <w:r w:rsidRPr="00B85866">
        <w:t xml:space="preserve"> </w:t>
      </w:r>
      <w:proofErr w:type="spellStart"/>
      <w:r w:rsidRPr="00B85866">
        <w:t>Programme</w:t>
      </w:r>
      <w:proofErr w:type="spellEnd"/>
      <w:r w:rsidRPr="00B85866">
        <w:t xml:space="preserve"> the Creator has opted in to under </w:t>
      </w:r>
      <w:r w:rsidR="009A5C29">
        <w:t>clause 6</w:t>
      </w:r>
      <w:r w:rsidRPr="00B85866">
        <w:t>, every proposed use requires a separate request showing at least:</w:t>
      </w:r>
    </w:p>
    <w:p w14:paraId="3781EC9B" w14:textId="77777777" w:rsidR="002B1EE4" w:rsidRPr="00B85866" w:rsidRDefault="006914CA" w:rsidP="003B73D1">
      <w:pPr>
        <w:pStyle w:val="Body"/>
        <w:numPr>
          <w:ilvl w:val="2"/>
          <w:numId w:val="1"/>
        </w:numPr>
        <w:spacing w:after="40" w:line="280" w:lineRule="auto"/>
        <w:ind w:left="1440" w:hanging="720"/>
      </w:pPr>
      <w:r w:rsidRPr="00B85866">
        <w:t>brand legal identity and beneficiary;</w:t>
      </w:r>
    </w:p>
    <w:p w14:paraId="0E5EB879" w14:textId="64A11044" w:rsidR="002B1EE4" w:rsidRPr="00B85866" w:rsidRDefault="0042075F" w:rsidP="003B73D1">
      <w:pPr>
        <w:pStyle w:val="Body"/>
        <w:numPr>
          <w:ilvl w:val="2"/>
          <w:numId w:val="1"/>
        </w:numPr>
        <w:spacing w:after="40" w:line="280" w:lineRule="auto"/>
        <w:ind w:left="1440" w:hanging="720"/>
      </w:pPr>
      <w:r w:rsidRPr="0042075F">
        <w:t>general</w:t>
      </w:r>
      <w:r w:rsidRPr="00B85866">
        <w:t xml:space="preserve"> products and creative context;</w:t>
      </w:r>
    </w:p>
    <w:p w14:paraId="62D7BC57" w14:textId="77777777" w:rsidR="002B1EE4" w:rsidRPr="00B85866" w:rsidRDefault="006914CA" w:rsidP="003B73D1">
      <w:pPr>
        <w:pStyle w:val="Body"/>
        <w:numPr>
          <w:ilvl w:val="2"/>
          <w:numId w:val="1"/>
        </w:numPr>
        <w:spacing w:after="40" w:line="280" w:lineRule="auto"/>
        <w:ind w:left="1440" w:hanging="720"/>
      </w:pPr>
      <w:r w:rsidRPr="00B85866">
        <w:t>production method, including any synthetic-media technique;</w:t>
      </w:r>
    </w:p>
    <w:p w14:paraId="09615344" w14:textId="77777777" w:rsidR="002B1EE4" w:rsidRPr="00B85866" w:rsidRDefault="006914CA" w:rsidP="003B73D1">
      <w:pPr>
        <w:pStyle w:val="Body"/>
        <w:numPr>
          <w:ilvl w:val="2"/>
          <w:numId w:val="1"/>
        </w:numPr>
        <w:spacing w:after="40" w:line="280" w:lineRule="auto"/>
        <w:ind w:left="1440" w:hanging="720"/>
      </w:pPr>
      <w:r w:rsidRPr="00B85866">
        <w:t>channels, start date and duration;</w:t>
      </w:r>
    </w:p>
    <w:p w14:paraId="75C3FC44" w14:textId="7D367959" w:rsidR="002B1EE4" w:rsidRPr="00B85866" w:rsidRDefault="006914CA" w:rsidP="003B73D1">
      <w:pPr>
        <w:pStyle w:val="Body"/>
        <w:numPr>
          <w:ilvl w:val="2"/>
          <w:numId w:val="1"/>
        </w:numPr>
        <w:spacing w:after="40" w:line="280" w:lineRule="auto"/>
        <w:ind w:left="1440" w:hanging="720"/>
      </w:pPr>
      <w:r w:rsidRPr="00B85866">
        <w:t>editing, translation</w:t>
      </w:r>
      <w:r w:rsidR="0042075F" w:rsidRPr="0042075F">
        <w:t xml:space="preserve"> and</w:t>
      </w:r>
      <w:r w:rsidRPr="00B85866">
        <w:t xml:space="preserve"> exclusivity </w:t>
      </w:r>
      <w:r w:rsidR="0042075F">
        <w:t>terms;</w:t>
      </w:r>
    </w:p>
    <w:p w14:paraId="7AB1AF1E" w14:textId="0B3DE321" w:rsidR="002B1EE4" w:rsidRPr="00B85866" w:rsidRDefault="006914CA" w:rsidP="003B73D1">
      <w:pPr>
        <w:pStyle w:val="Body"/>
        <w:numPr>
          <w:ilvl w:val="2"/>
          <w:numId w:val="1"/>
        </w:numPr>
        <w:spacing w:after="40" w:line="280" w:lineRule="auto"/>
        <w:ind w:left="1440" w:hanging="720"/>
      </w:pPr>
      <w:r w:rsidRPr="00B85866">
        <w:t>platform fee</w:t>
      </w:r>
      <w:r w:rsidR="0042075F" w:rsidRPr="0042075F">
        <w:t>;</w:t>
      </w:r>
    </w:p>
    <w:p w14:paraId="0D97F9D4" w14:textId="77777777" w:rsidR="002B1EE4" w:rsidRPr="00B85866" w:rsidRDefault="006914CA" w:rsidP="003B73D1">
      <w:pPr>
        <w:pStyle w:val="Body"/>
        <w:numPr>
          <w:ilvl w:val="2"/>
          <w:numId w:val="1"/>
        </w:numPr>
        <w:spacing w:after="40" w:line="280" w:lineRule="auto"/>
        <w:ind w:left="1440" w:hanging="720"/>
      </w:pPr>
      <w:r w:rsidRPr="00B85866">
        <w:t>withdrawal, correction, dispute and expiry terms.</w:t>
      </w:r>
    </w:p>
    <w:p w14:paraId="1A57EB19" w14:textId="207A3D97" w:rsidR="002B1EE4" w:rsidRPr="00B85866" w:rsidRDefault="003B73D1" w:rsidP="00612A79">
      <w:pPr>
        <w:pStyle w:val="Body"/>
        <w:numPr>
          <w:ilvl w:val="1"/>
          <w:numId w:val="1"/>
        </w:numPr>
        <w:spacing w:before="200" w:line="280" w:lineRule="auto"/>
      </w:pPr>
      <w:r w:rsidRPr="003B73D1">
        <w:t>A public profile, a previous approval or acceptance of these platform terms is not project approval.</w:t>
      </w:r>
    </w:p>
    <w:p w14:paraId="2EC87963" w14:textId="77777777" w:rsidR="0042075F" w:rsidRDefault="00A763AD" w:rsidP="00B85866">
      <w:pPr>
        <w:pStyle w:val="Body"/>
        <w:numPr>
          <w:ilvl w:val="1"/>
          <w:numId w:val="1"/>
        </w:numPr>
        <w:spacing w:line="280" w:lineRule="auto"/>
      </w:pPr>
      <w:r w:rsidRPr="00B85866">
        <w:t xml:space="preserve">The Creator may accept or decline the proposed brief and general script; the Creator has no right to rewrite them. Acceptance and signature commit the Creator to compliant production and use for the funded term. A conforming final asset does not require a second creative approval. A new or materially changed brief must be offered for fresh acceptance or decline before that </w:t>
      </w:r>
      <w:r w:rsidRPr="00B85866">
        <w:lastRenderedPageBreak/>
        <w:t>changed use begins. Reporting identity misuse or a departure from the accepted brief remains available.</w:t>
      </w:r>
    </w:p>
    <w:p w14:paraId="41835FF9" w14:textId="75007D01" w:rsidR="00A763AD" w:rsidRPr="0042075F" w:rsidRDefault="0042075F" w:rsidP="0042075F">
      <w:pPr>
        <w:pStyle w:val="Body"/>
        <w:spacing w:before="160" w:after="320" w:line="240" w:lineRule="auto"/>
        <w:jc w:val="right"/>
        <w:rPr>
          <w:i/>
          <w:sz w:val="18"/>
        </w:rPr>
      </w:pPr>
      <w:r w:rsidRPr="0042075F">
        <w:rPr>
          <w:i/>
          <w:sz w:val="18"/>
        </w:rPr>
        <w:t xml:space="preserve">Creator </w:t>
      </w:r>
      <w:proofErr w:type="gramStart"/>
      <w:r w:rsidRPr="0042075F">
        <w:rPr>
          <w:i/>
          <w:sz w:val="18"/>
        </w:rPr>
        <w:t>initials __</w:t>
      </w:r>
      <w:proofErr w:type="gramEnd"/>
      <w:r w:rsidRPr="0042075F">
        <w:rPr>
          <w:i/>
          <w:sz w:val="18"/>
        </w:rPr>
        <w:t>________</w:t>
      </w:r>
    </w:p>
    <w:p w14:paraId="3E881AC1" w14:textId="2CBE4B20" w:rsidR="00A763AD" w:rsidRPr="00B85866" w:rsidRDefault="00696F08" w:rsidP="00B85866">
      <w:pPr>
        <w:pStyle w:val="Heading"/>
        <w:numPr>
          <w:ilvl w:val="0"/>
          <w:numId w:val="1"/>
        </w:numPr>
        <w:spacing w:line="280" w:lineRule="auto"/>
      </w:pPr>
      <w:r w:rsidRPr="00B85866">
        <w:t xml:space="preserve">Opt-in </w:t>
      </w:r>
      <w:proofErr w:type="spellStart"/>
      <w:r w:rsidRPr="00B85866">
        <w:t>licence</w:t>
      </w:r>
      <w:proofErr w:type="spellEnd"/>
      <w:r w:rsidRPr="00B85866">
        <w:t xml:space="preserve"> </w:t>
      </w:r>
      <w:proofErr w:type="spellStart"/>
      <w:r w:rsidRPr="00B85866">
        <w:t>programmes</w:t>
      </w:r>
      <w:proofErr w:type="spellEnd"/>
    </w:p>
    <w:p w14:paraId="1FDAAB3D" w14:textId="6DBD2C8B" w:rsidR="00A763AD" w:rsidRPr="00B85866" w:rsidRDefault="00A763AD" w:rsidP="00B85866">
      <w:pPr>
        <w:pStyle w:val="Body"/>
        <w:numPr>
          <w:ilvl w:val="1"/>
          <w:numId w:val="1"/>
        </w:numPr>
        <w:spacing w:line="280" w:lineRule="auto"/>
      </w:pPr>
      <w:r w:rsidRPr="00B85866">
        <w:t xml:space="preserve">Pylon may offer standing </w:t>
      </w:r>
      <w:proofErr w:type="spellStart"/>
      <w:r w:rsidRPr="00B85866">
        <w:t>licence</w:t>
      </w:r>
      <w:proofErr w:type="spellEnd"/>
      <w:r w:rsidRPr="00B85866">
        <w:t xml:space="preserve"> </w:t>
      </w:r>
      <w:proofErr w:type="spellStart"/>
      <w:r w:rsidRPr="00B85866">
        <w:t>programmes</w:t>
      </w:r>
      <w:proofErr w:type="spellEnd"/>
      <w:r w:rsidRPr="00B85866">
        <w:t xml:space="preserve"> that a Creator may choose to </w:t>
      </w:r>
      <w:proofErr w:type="gramStart"/>
      <w:r w:rsidRPr="00B85866">
        <w:t>opt in to</w:t>
      </w:r>
      <w:proofErr w:type="gramEnd"/>
      <w:r w:rsidRPr="00B85866">
        <w:t xml:space="preserve"> (each a </w:t>
      </w:r>
      <w:proofErr w:type="spellStart"/>
      <w:r w:rsidRPr="00B85866">
        <w:t>Licence</w:t>
      </w:r>
      <w:proofErr w:type="spellEnd"/>
      <w:r w:rsidRPr="00B85866">
        <w:t xml:space="preserve"> </w:t>
      </w:r>
      <w:proofErr w:type="spellStart"/>
      <w:r w:rsidRPr="00B85866">
        <w:t>Programme</w:t>
      </w:r>
      <w:proofErr w:type="spellEnd"/>
      <w:r w:rsidRPr="00B85866">
        <w:t xml:space="preserve">). Before opt-in, Pylon will disclose the category of permitted uses, any excluded uses or restrictions, the fee or fee share payable to the Creator, the term, the territory and how to opt out. The first </w:t>
      </w:r>
      <w:proofErr w:type="spellStart"/>
      <w:r w:rsidRPr="00B85866">
        <w:t>Licence</w:t>
      </w:r>
      <w:proofErr w:type="spellEnd"/>
      <w:r w:rsidRPr="00B85866">
        <w:t xml:space="preserve"> </w:t>
      </w:r>
      <w:proofErr w:type="spellStart"/>
      <w:r w:rsidRPr="00B85866">
        <w:t>Programme</w:t>
      </w:r>
      <w:proofErr w:type="spellEnd"/>
      <w:r w:rsidRPr="00B85866">
        <w:t xml:space="preserve"> is the Background Extra </w:t>
      </w:r>
      <w:proofErr w:type="spellStart"/>
      <w:r w:rsidRPr="00B85866">
        <w:t>Programme</w:t>
      </w:r>
      <w:proofErr w:type="spellEnd"/>
      <w:r w:rsidRPr="00B85866">
        <w:t xml:space="preserve">, covering non-speaking background, crowd and incidental </w:t>
      </w:r>
      <w:r w:rsidR="006B3C2C" w:rsidRPr="006B3C2C">
        <w:t>“</w:t>
      </w:r>
      <w:r w:rsidRPr="00B85866">
        <w:t>extra</w:t>
      </w:r>
      <w:r w:rsidR="006B3C2C" w:rsidRPr="006B3C2C">
        <w:t>”</w:t>
      </w:r>
      <w:r w:rsidRPr="00B85866">
        <w:t xml:space="preserve"> appearances in commercial and promotional material.</w:t>
      </w:r>
    </w:p>
    <w:p w14:paraId="55B2AE92" w14:textId="5434430B" w:rsidR="00A763AD" w:rsidRPr="00B85866" w:rsidRDefault="00A763AD" w:rsidP="00B85866">
      <w:pPr>
        <w:pStyle w:val="Body"/>
        <w:numPr>
          <w:ilvl w:val="1"/>
          <w:numId w:val="1"/>
        </w:numPr>
        <w:spacing w:line="280" w:lineRule="auto"/>
      </w:pPr>
      <w:r w:rsidRPr="00B85866">
        <w:t xml:space="preserve">Where the Creator has </w:t>
      </w:r>
      <w:proofErr w:type="gramStart"/>
      <w:r w:rsidRPr="00B85866">
        <w:t>opted in</w:t>
      </w:r>
      <w:proofErr w:type="gramEnd"/>
      <w:r w:rsidRPr="00B85866">
        <w:t xml:space="preserve"> to a </w:t>
      </w:r>
      <w:proofErr w:type="spellStart"/>
      <w:r w:rsidRPr="00B85866">
        <w:t>Licence</w:t>
      </w:r>
      <w:proofErr w:type="spellEnd"/>
      <w:r w:rsidRPr="00B85866">
        <w:t xml:space="preserve"> </w:t>
      </w:r>
      <w:proofErr w:type="spellStart"/>
      <w:r w:rsidRPr="00B85866">
        <w:t>Programme</w:t>
      </w:r>
      <w:proofErr w:type="spellEnd"/>
      <w:r w:rsidRPr="00B85866">
        <w:t xml:space="preserve">, uses within that </w:t>
      </w:r>
      <w:proofErr w:type="spellStart"/>
      <w:r w:rsidRPr="00B85866">
        <w:t>programme</w:t>
      </w:r>
      <w:proofErr w:type="spellEnd"/>
      <w:r w:rsidRPr="00B85866">
        <w:t xml:space="preserve"> do not require project-by-project approval and </w:t>
      </w:r>
      <w:r w:rsidR="009A5C29">
        <w:t>clause 5</w:t>
      </w:r>
      <w:r w:rsidRPr="00B85866">
        <w:t xml:space="preserve"> does not apply to them. The opt-in is the </w:t>
      </w:r>
      <w:r w:rsidR="00471623">
        <w:t>Creator’s</w:t>
      </w:r>
      <w:r w:rsidRPr="00B85866">
        <w:t xml:space="preserve"> approval for every use within the </w:t>
      </w:r>
      <w:proofErr w:type="spellStart"/>
      <w:r w:rsidRPr="00B85866">
        <w:t>programme</w:t>
      </w:r>
      <w:proofErr w:type="spellEnd"/>
      <w:r w:rsidRPr="00B85866">
        <w:t xml:space="preserve">, and the Creator is entitled to the disclosed fee or fee share for those uses on the payment terms in </w:t>
      </w:r>
      <w:r w:rsidR="009A5C29">
        <w:t>clause 8</w:t>
      </w:r>
      <w:r w:rsidRPr="00B85866">
        <w:t>.</w:t>
      </w:r>
    </w:p>
    <w:p w14:paraId="4C538910" w14:textId="77777777" w:rsidR="00A763AD" w:rsidRPr="00B85866" w:rsidRDefault="00A763AD" w:rsidP="00B85866">
      <w:pPr>
        <w:pStyle w:val="Body"/>
        <w:numPr>
          <w:ilvl w:val="1"/>
          <w:numId w:val="1"/>
        </w:numPr>
        <w:spacing w:line="280" w:lineRule="auto"/>
      </w:pPr>
      <w:r w:rsidRPr="00B85866">
        <w:t xml:space="preserve">The Creator may opt out of a </w:t>
      </w:r>
      <w:proofErr w:type="spellStart"/>
      <w:r w:rsidRPr="00B85866">
        <w:t>Licence</w:t>
      </w:r>
      <w:proofErr w:type="spellEnd"/>
      <w:r w:rsidRPr="00B85866">
        <w:t xml:space="preserve"> </w:t>
      </w:r>
      <w:proofErr w:type="spellStart"/>
      <w:r w:rsidRPr="00B85866">
        <w:t>Programme</w:t>
      </w:r>
      <w:proofErr w:type="spellEnd"/>
      <w:r w:rsidRPr="00B85866">
        <w:t xml:space="preserve"> at any time through account settings. Opting out stops new uses being licensed under the </w:t>
      </w:r>
      <w:proofErr w:type="spellStart"/>
      <w:r w:rsidRPr="00B85866">
        <w:t>programme</w:t>
      </w:r>
      <w:proofErr w:type="spellEnd"/>
      <w:r w:rsidRPr="00B85866">
        <w:t xml:space="preserve"> after a reasonable technical period. It does not withdraw approval for, vary or otherwise affect any use, </w:t>
      </w:r>
      <w:proofErr w:type="spellStart"/>
      <w:r w:rsidRPr="00B85866">
        <w:t>licence</w:t>
      </w:r>
      <w:proofErr w:type="spellEnd"/>
      <w:r w:rsidRPr="00B85866">
        <w:t xml:space="preserve">, campaign or production already licensed, commissioned or in production under the </w:t>
      </w:r>
      <w:proofErr w:type="spellStart"/>
      <w:r w:rsidRPr="00B85866">
        <w:t>programme</w:t>
      </w:r>
      <w:proofErr w:type="spellEnd"/>
      <w:r w:rsidRPr="00B85866">
        <w:t xml:space="preserve"> before the opt-out takes effect, and the Creator cannot afterwards withdraw approval for those uses, including where the Creator changes their mind about the use, the Brand or the creative context. Those uses continue for their licensed scope and term and the Creator remains entitled to the associated fees.</w:t>
      </w:r>
    </w:p>
    <w:p w14:paraId="71EB0398" w14:textId="197FD4BF" w:rsidR="00A763AD" w:rsidRPr="00B85866" w:rsidRDefault="009A5C29" w:rsidP="00B85866">
      <w:pPr>
        <w:pStyle w:val="Body"/>
        <w:numPr>
          <w:ilvl w:val="1"/>
          <w:numId w:val="1"/>
        </w:numPr>
        <w:spacing w:line="280" w:lineRule="auto"/>
      </w:pPr>
      <w:r>
        <w:t>Clause 7</w:t>
      </w:r>
      <w:r w:rsidR="00A763AD" w:rsidRPr="00B85866">
        <w:t xml:space="preserve"> continues to apply to every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use, and a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does not </w:t>
      </w:r>
      <w:proofErr w:type="spellStart"/>
      <w:r w:rsidR="00A763AD" w:rsidRPr="00B85866">
        <w:t>authorise</w:t>
      </w:r>
      <w:proofErr w:type="spellEnd"/>
      <w:r w:rsidR="00A763AD" w:rsidRPr="00B85866">
        <w:t xml:space="preserve"> a speaking role, endorsement or featured appearance unless the </w:t>
      </w:r>
      <w:proofErr w:type="spellStart"/>
      <w:r w:rsidR="00A763AD" w:rsidRPr="00B85866">
        <w:t>programme</w:t>
      </w:r>
      <w:proofErr w:type="spellEnd"/>
      <w:r w:rsidR="00A763AD" w:rsidRPr="00B85866">
        <w:t xml:space="preserve"> expressly says so.</w:t>
      </w:r>
    </w:p>
    <w:p w14:paraId="4D68CE4D" w14:textId="2A144844" w:rsidR="002B1EE4" w:rsidRPr="00B85866" w:rsidRDefault="00A763AD"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48BF4893" w14:textId="1F6F21B4" w:rsidR="002B1EE4" w:rsidRPr="00B85866" w:rsidRDefault="00696F08" w:rsidP="00B85866">
      <w:pPr>
        <w:pStyle w:val="Heading"/>
        <w:numPr>
          <w:ilvl w:val="0"/>
          <w:numId w:val="1"/>
        </w:numPr>
        <w:spacing w:line="280" w:lineRule="auto"/>
      </w:pPr>
      <w:r w:rsidRPr="00B85866">
        <w:t>Restrictions and prohibited use</w:t>
      </w:r>
    </w:p>
    <w:p w14:paraId="6D4FF8C1" w14:textId="77777777" w:rsidR="002B1EE4" w:rsidRPr="00B85866" w:rsidRDefault="006914CA" w:rsidP="00B85866">
      <w:pPr>
        <w:pStyle w:val="Body"/>
        <w:numPr>
          <w:ilvl w:val="1"/>
          <w:numId w:val="1"/>
        </w:numPr>
        <w:spacing w:line="280" w:lineRule="auto"/>
      </w:pPr>
      <w:r w:rsidRPr="00B85866">
        <w:t>The Creator may record standing restrictions in their profile and project-specific restrictions. Regardless of a request, no party may use Creator Materials to create pornography, sexual services, political persuasion, hate or harassment, fraudulent identity, unlawful discrimination, weapons promotion, unsubstantiated medical or financial claims, or an implication that the Creator personally uses or endorses something outside the approved script and context.</w:t>
      </w:r>
    </w:p>
    <w:p w14:paraId="3006FDA6" w14:textId="506B2536" w:rsidR="002B1EE4" w:rsidRPr="00B85866" w:rsidRDefault="006914CA" w:rsidP="00B85866">
      <w:pPr>
        <w:pStyle w:val="Body"/>
        <w:keepNext/>
        <w:numPr>
          <w:ilvl w:val="1"/>
          <w:numId w:val="1"/>
        </w:numPr>
        <w:spacing w:line="280" w:lineRule="auto"/>
      </w:pPr>
      <w:r w:rsidRPr="00B85866">
        <w:t xml:space="preserve">No </w:t>
      </w:r>
      <w:proofErr w:type="spellStart"/>
      <w:r w:rsidRPr="00B85866">
        <w:t>licence</w:t>
      </w:r>
      <w:proofErr w:type="spellEnd"/>
      <w:r w:rsidRPr="00B85866">
        <w:t xml:space="preserve"> permits sublicensing except </w:t>
      </w:r>
      <w:r w:rsidR="00A763AD" w:rsidRPr="00B85866">
        <w:t xml:space="preserve">as expressly permitted by </w:t>
      </w:r>
      <w:r w:rsidR="009A5C29">
        <w:t>clause 3</w:t>
      </w:r>
      <w:r w:rsidR="00A763AD" w:rsidRPr="00B85866">
        <w:t xml:space="preserve">, and to production, hosting, agency and media suppliers acting for an approved project or a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w:t>
      </w:r>
      <w:proofErr w:type="gramStart"/>
      <w:r w:rsidR="00A763AD" w:rsidRPr="00B85866">
        <w:t>use</w:t>
      </w:r>
      <w:r w:rsidRPr="00B85866">
        <w:t xml:space="preserve"> and</w:t>
      </w:r>
      <w:proofErr w:type="gramEnd"/>
      <w:r w:rsidRPr="00B85866">
        <w:t xml:space="preserve"> bound to equivalent restrictions. Raw identity documents are never Creator Materials licensed to a brand.</w:t>
      </w:r>
    </w:p>
    <w:p w14:paraId="173D94C3"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3080ACF2" w14:textId="35F9AD18" w:rsidR="002B1EE4" w:rsidRPr="00B85866" w:rsidRDefault="00696F08" w:rsidP="00B85866">
      <w:pPr>
        <w:pStyle w:val="Heading"/>
        <w:numPr>
          <w:ilvl w:val="0"/>
          <w:numId w:val="1"/>
        </w:numPr>
        <w:spacing w:line="280" w:lineRule="auto"/>
      </w:pPr>
      <w:r w:rsidRPr="00B85866">
        <w:t>Earnings and representatives</w:t>
      </w:r>
    </w:p>
    <w:p w14:paraId="53778AEB" w14:textId="78EEF07E" w:rsidR="002B1EE4" w:rsidRPr="00B85866" w:rsidRDefault="006914CA" w:rsidP="00B85866">
      <w:pPr>
        <w:pStyle w:val="Body"/>
        <w:numPr>
          <w:ilvl w:val="1"/>
          <w:numId w:val="1"/>
        </w:numPr>
        <w:spacing w:line="280" w:lineRule="auto"/>
      </w:pPr>
      <w:r w:rsidRPr="00B85866">
        <w:t xml:space="preserve">Before approval, the Creator will see the currency, the talent fee, any permitted deductions and the expected release window. The gross licence fee a Brand pays for each licensed use is made up of the Creator’s talent fee and Pylon’s commission. The Creator’s share is 100% of the agreed talent fee. Pylon’s commission is charged to the Brand in addition to the talent fee and is never deducted from it. The signed project agreement controls the exact amounts. Pylon will not reduce a creator share after project approval except for an itemised refund, dispute, reversal, withholding or deduction expressly permitted by the Agreement or law.</w:t>
      </w:r>
    </w:p>
    <w:p w14:paraId="6596EA98" w14:textId="77777777" w:rsidR="0098541D" w:rsidRDefault="006914CA" w:rsidP="00B85866">
      <w:pPr>
        <w:pStyle w:val="Body"/>
        <w:keepNext/>
        <w:numPr>
          <w:ilvl w:val="1"/>
          <w:numId w:val="1"/>
        </w:numPr>
        <w:spacing w:line="280" w:lineRule="auto"/>
      </w:pPr>
      <w:r w:rsidRPr="00B85866">
        <w:t>The Creator is responsible for accurate payout and tax information. A representative commission is permitted only under an active, recorded authority. Total representative commission is subject to platform safeguards and cannot be added without Creator visibility.</w:t>
      </w:r>
    </w:p>
    <w:p w14:paraId="4D0D2A11" w14:textId="568CAB7B" w:rsidR="0098541D" w:rsidRDefault="0098541D" w:rsidP="00B85866">
      <w:pPr>
        <w:pStyle w:val="Body"/>
        <w:keepNext/>
        <w:numPr>
          <w:ilvl w:val="1"/>
          <w:numId w:val="1"/>
        </w:numPr>
        <w:spacing w:line="280" w:lineRule="auto"/>
      </w:pPr>
      <w:r>
        <w:t xml:space="preserve">The </w:t>
      </w:r>
      <w:r w:rsidR="00471623">
        <w:t>Creator’s</w:t>
      </w:r>
      <w:r>
        <w:t xml:space="preserve"> share under clause 8.1 applies only to the gross </w:t>
      </w:r>
      <w:proofErr w:type="spellStart"/>
      <w:r>
        <w:t>licence</w:t>
      </w:r>
      <w:proofErr w:type="spellEnd"/>
      <w:r>
        <w:t xml:space="preserve"> fee a Brand pays for a licensed use of that </w:t>
      </w:r>
      <w:r w:rsidR="00471623">
        <w:t>Creator’s</w:t>
      </w:r>
      <w:r>
        <w:t xml:space="preserve"> AI Character or Outputs. Pylon retains for its own account, and the Creator has no claim to, all other revenue Pylon earns, including subscription, membership, listing, access, minimum-commitment, retainer, platform, technology, hosting, service, rush, production, post-production, editing, </w:t>
      </w:r>
      <w:proofErr w:type="spellStart"/>
      <w:r>
        <w:t>localisation</w:t>
      </w:r>
      <w:proofErr w:type="spellEnd"/>
      <w:r>
        <w:t xml:space="preserve">, marketing, sponsorship, advertising, referral, introduction, agency, casting, cancellation, abort and break fees, amounts for services Pylon performs itself, interest, foreign-exchange gains, and revenue derived from de-identified or aggregated data, in each case to the extent not attributable to a licensed use of that </w:t>
      </w:r>
      <w:r w:rsidR="00471623">
        <w:t>Creator’s</w:t>
      </w:r>
      <w:r>
        <w:t xml:space="preserve"> AI Character or Outputs.</w:t>
      </w:r>
    </w:p>
    <w:p w14:paraId="17D2E182" w14:textId="68EAB6DC" w:rsidR="0098541D" w:rsidRDefault="0098541D" w:rsidP="00B85866">
      <w:pPr>
        <w:pStyle w:val="Body"/>
        <w:keepNext/>
        <w:numPr>
          <w:ilvl w:val="1"/>
          <w:numId w:val="1"/>
        </w:numPr>
        <w:spacing w:line="280" w:lineRule="auto"/>
      </w:pPr>
      <w:r>
        <w:t xml:space="preserve">Where a Brand pays a single bundled or blended amount covering more than one </w:t>
      </w:r>
      <w:proofErr w:type="gramStart"/>
      <w:r>
        <w:t>Creator, or</w:t>
      </w:r>
      <w:proofErr w:type="gramEnd"/>
      <w:r>
        <w:t xml:space="preserve"> covering both licensed use and other products or services, Pylon will allocate a gross </w:t>
      </w:r>
      <w:proofErr w:type="spellStart"/>
      <w:r>
        <w:t>licence</w:t>
      </w:r>
      <w:proofErr w:type="spellEnd"/>
      <w:r>
        <w:t xml:space="preserve"> fee to each licensed use on a reasonable and consistent basis, and only the amount so allocated is subject to clause 8.1. Pylon will disclose the allocated gross </w:t>
      </w:r>
      <w:proofErr w:type="spellStart"/>
      <w:r>
        <w:t>licence</w:t>
      </w:r>
      <w:proofErr w:type="spellEnd"/>
      <w:r>
        <w:t xml:space="preserve"> fee for </w:t>
      </w:r>
      <w:proofErr w:type="gramStart"/>
      <w:r>
        <w:t>a use</w:t>
      </w:r>
      <w:proofErr w:type="gramEnd"/>
      <w:r>
        <w:t xml:space="preserve"> before the Creator approves it or, for a </w:t>
      </w:r>
      <w:proofErr w:type="spellStart"/>
      <w:r>
        <w:t>Licence</w:t>
      </w:r>
      <w:proofErr w:type="spellEnd"/>
      <w:r>
        <w:t xml:space="preserve"> </w:t>
      </w:r>
      <w:proofErr w:type="spellStart"/>
      <w:r>
        <w:t>Programme</w:t>
      </w:r>
      <w:proofErr w:type="spellEnd"/>
      <w:r>
        <w:t xml:space="preserve"> use, in the </w:t>
      </w:r>
      <w:proofErr w:type="spellStart"/>
      <w:r w:rsidR="00471623">
        <w:t>programme’s</w:t>
      </w:r>
      <w:proofErr w:type="spellEnd"/>
      <w:r>
        <w:t xml:space="preserve"> reporting.</w:t>
      </w:r>
    </w:p>
    <w:p w14:paraId="2C192C65" w14:textId="7FA3E81C" w:rsidR="002B1EE4" w:rsidRPr="00B85866" w:rsidRDefault="0098541D" w:rsidP="00B85866">
      <w:pPr>
        <w:pStyle w:val="Body"/>
        <w:keepNext/>
        <w:numPr>
          <w:ilvl w:val="1"/>
          <w:numId w:val="1"/>
        </w:numPr>
        <w:spacing w:line="280" w:lineRule="auto"/>
      </w:pPr>
      <w:r>
        <w:t xml:space="preserve">Pylon bears its own costs of building, marketing and operating </w:t>
      </w:r>
      <w:proofErr w:type="spellStart"/>
      <w:r>
        <w:t>HyperKnown</w:t>
      </w:r>
      <w:proofErr w:type="spellEnd"/>
      <w:r>
        <w:t xml:space="preserve">, including sales, client-acquisition, legal, compliance and technology costs, and those costs are not deducted from the </w:t>
      </w:r>
      <w:r w:rsidR="00471623">
        <w:t>Creator’s</w:t>
      </w:r>
      <w:r>
        <w:t xml:space="preserve"> share. Clause 8.3 does not permit Pylon to </w:t>
      </w:r>
      <w:proofErr w:type="spellStart"/>
      <w:r>
        <w:t>characterise</w:t>
      </w:r>
      <w:proofErr w:type="spellEnd"/>
      <w:r>
        <w:t xml:space="preserve"> as another form of revenue an amount that is in substance a </w:t>
      </w:r>
      <w:proofErr w:type="spellStart"/>
      <w:r>
        <w:t>licence</w:t>
      </w:r>
      <w:proofErr w:type="spellEnd"/>
      <w:r>
        <w:t xml:space="preserve"> fee for a licensed use of that </w:t>
      </w:r>
      <w:r w:rsidR="00471623">
        <w:t>Creator’s</w:t>
      </w:r>
      <w:r>
        <w:t xml:space="preserve"> AI Character or Outputs.</w:t>
      </w:r>
    </w:p>
    <w:p w14:paraId="5CC8DC0E"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20AEFC39" w14:textId="2AC6733E" w:rsidR="002B1EE4" w:rsidRPr="00B85866" w:rsidRDefault="00696F08" w:rsidP="00B85866">
      <w:pPr>
        <w:pStyle w:val="Heading"/>
        <w:numPr>
          <w:ilvl w:val="0"/>
          <w:numId w:val="1"/>
        </w:numPr>
        <w:spacing w:line="280" w:lineRule="auto"/>
      </w:pPr>
      <w:r w:rsidRPr="00B85866">
        <w:t>Identity, privacy and security</w:t>
      </w:r>
    </w:p>
    <w:p w14:paraId="740EE933" w14:textId="4E4E2747" w:rsidR="002B1EE4" w:rsidRPr="00B85866" w:rsidRDefault="006914CA" w:rsidP="00B85866">
      <w:pPr>
        <w:pStyle w:val="Body"/>
        <w:numPr>
          <w:ilvl w:val="1"/>
          <w:numId w:val="1"/>
        </w:numPr>
        <w:spacing w:line="280" w:lineRule="auto"/>
      </w:pPr>
      <w:r w:rsidRPr="00B85866">
        <w:t>Pylon uses identity verification</w:t>
      </w:r>
      <w:r w:rsidR="00A763AD" w:rsidRPr="00B85866">
        <w:t xml:space="preserve">, currently provided by Stripe, to confirm adulthood, reduce impersonation and support payments. At onboarding the Creator must complete verification to the Australian 100-point identification standard and must give accurate and current identity information. Pylon may change verification provider on notice, and may require re-verification where the </w:t>
      </w:r>
      <w:r w:rsidR="00471623">
        <w:t>Creator’s</w:t>
      </w:r>
      <w:r w:rsidR="00A763AD" w:rsidRPr="00B85866">
        <w:t xml:space="preserve"> information changes, a payout is disputed or risk is detected</w:t>
      </w:r>
      <w:r w:rsidRPr="00B85866">
        <w:t xml:space="preserve">. Pylon intends to store only the provider reference, result, minimum verified attributes and audit evidence, </w:t>
      </w:r>
      <w:r w:rsidR="00A763AD" w:rsidRPr="00B85866">
        <w:t xml:space="preserve">and not raw identity documents. Face, voice and movement models built for an AI Character are held under </w:t>
      </w:r>
      <w:r w:rsidR="009A5C29">
        <w:t>clause 3</w:t>
      </w:r>
      <w:r w:rsidR="00A763AD" w:rsidRPr="00B85866">
        <w:t xml:space="preserve"> and </w:t>
      </w:r>
      <w:proofErr w:type="gramStart"/>
      <w:r w:rsidR="00A763AD" w:rsidRPr="00B85866">
        <w:t>the Privacy</w:t>
      </w:r>
      <w:proofErr w:type="gramEnd"/>
      <w:r w:rsidR="00A763AD" w:rsidRPr="00B85866">
        <w:t xml:space="preserve"> Notice and do not form part of identity-verification records</w:t>
      </w:r>
      <w:r w:rsidRPr="00B85866">
        <w:t>. The Privacy Notice describes providers, overseas handling, retention and rights.</w:t>
      </w:r>
    </w:p>
    <w:p w14:paraId="7B154934" w14:textId="77777777" w:rsidR="002B1EE4" w:rsidRPr="00B85866" w:rsidRDefault="006914CA" w:rsidP="00B85866">
      <w:pPr>
        <w:pStyle w:val="Body"/>
        <w:keepNext/>
        <w:numPr>
          <w:ilvl w:val="1"/>
          <w:numId w:val="1"/>
        </w:numPr>
        <w:spacing w:line="280" w:lineRule="auto"/>
      </w:pPr>
      <w:r w:rsidRPr="00B85866">
        <w:t xml:space="preserve">The Creator must protect account credentials and promptly report </w:t>
      </w:r>
      <w:proofErr w:type="spellStart"/>
      <w:r w:rsidRPr="00B85866">
        <w:t>unauthorised</w:t>
      </w:r>
      <w:proofErr w:type="spellEnd"/>
      <w:r w:rsidRPr="00B85866">
        <w:t xml:space="preserve"> access. </w:t>
      </w:r>
      <w:proofErr w:type="gramStart"/>
      <w:r w:rsidRPr="00B85866">
        <w:t>Pylon</w:t>
      </w:r>
      <w:proofErr w:type="gramEnd"/>
      <w:r w:rsidRPr="00B85866">
        <w:t xml:space="preserve"> may pause sensitive actions and require re-verification where risk is detected.</w:t>
      </w:r>
    </w:p>
    <w:p w14:paraId="7AA63D82"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56929A8A" w14:textId="1E88FF3D" w:rsidR="002B1EE4" w:rsidRPr="00B85866" w:rsidRDefault="00696F08" w:rsidP="00B85866">
      <w:pPr>
        <w:pStyle w:val="Heading"/>
        <w:numPr>
          <w:ilvl w:val="0"/>
          <w:numId w:val="1"/>
        </w:numPr>
        <w:spacing w:line="280" w:lineRule="auto"/>
      </w:pPr>
      <w:r w:rsidRPr="00B85866">
        <w:t>Ending participation and active commitments</w:t>
      </w:r>
    </w:p>
    <w:p w14:paraId="513F72C7" w14:textId="08A46D76" w:rsidR="002B1EE4" w:rsidRPr="00B85866" w:rsidRDefault="006914CA" w:rsidP="00B85866">
      <w:pPr>
        <w:pStyle w:val="Body"/>
        <w:numPr>
          <w:ilvl w:val="1"/>
          <w:numId w:val="1"/>
        </w:numPr>
        <w:spacing w:line="280" w:lineRule="auto"/>
      </w:pPr>
      <w:r w:rsidRPr="00B85866">
        <w:t xml:space="preserve">The Creator may stop future marketplace presentation and decline future projects through account settings or privacy@hyperknown.ai. This does not cancel an accepted, signed and funded project or its exclusive </w:t>
      </w:r>
      <w:proofErr w:type="spellStart"/>
      <w:r w:rsidRPr="00B85866">
        <w:t>licence</w:t>
      </w:r>
      <w:proofErr w:type="spellEnd"/>
      <w:r w:rsidRPr="00B85866">
        <w:t>.</w:t>
      </w:r>
      <w:r w:rsidR="00A763AD" w:rsidRPr="00B85866">
        <w:t xml:space="preserve"> Removal, suspension, deactivation or deletion of the </w:t>
      </w:r>
      <w:r w:rsidR="00471623">
        <w:lastRenderedPageBreak/>
        <w:t>Creator’s</w:t>
      </w:r>
      <w:r w:rsidR="00A763AD" w:rsidRPr="00B85866">
        <w:t xml:space="preserve"> account, whether at the </w:t>
      </w:r>
      <w:r w:rsidR="00471623">
        <w:t>Creator’s</w:t>
      </w:r>
      <w:r w:rsidR="00A763AD" w:rsidRPr="00B85866">
        <w:t xml:space="preserve"> request or by Pylon, does not affect any project, </w:t>
      </w:r>
      <w:proofErr w:type="spellStart"/>
      <w:r w:rsidR="00A763AD" w:rsidRPr="00B85866">
        <w:t>licence</w:t>
      </w:r>
      <w:proofErr w:type="spellEnd"/>
      <w:r w:rsidR="00A763AD" w:rsidRPr="00B85866">
        <w:t xml:space="preserve">, sublicence or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use agreed, commissioned or in production before the removal takes effect. Those </w:t>
      </w:r>
      <w:proofErr w:type="spellStart"/>
      <w:r w:rsidR="00A763AD" w:rsidRPr="00B85866">
        <w:t>licences</w:t>
      </w:r>
      <w:proofErr w:type="spellEnd"/>
      <w:r w:rsidR="00A763AD" w:rsidRPr="00B85866">
        <w:t xml:space="preserve"> continue for their approved scope, territory and term, Pylon and its sublicensees may continue to use and generate Outputs from the AI Character to the extent necessary to service them, and accrued payments remain due to the Creator.</w:t>
      </w:r>
      <w:r w:rsidRPr="00B85866">
        <w:t xml:space="preserve"> The Creator cannot withdraw their likeness from compliant production or campaign use during the term they approved, including where their bank payout has not yet settled. Withdrawal from future use takes effect without extending an existing project or creating renewal rights.</w:t>
      </w:r>
    </w:p>
    <w:p w14:paraId="0A23238C" w14:textId="77777777" w:rsidR="002B1EE4" w:rsidRPr="00B85866" w:rsidRDefault="006914CA" w:rsidP="00B85866">
      <w:pPr>
        <w:pStyle w:val="Body"/>
        <w:numPr>
          <w:ilvl w:val="1"/>
          <w:numId w:val="1"/>
        </w:numPr>
        <w:spacing w:line="280" w:lineRule="auto"/>
      </w:pPr>
      <w:r w:rsidRPr="00B85866">
        <w:t>Representation disputes, incapacity or death do not create a contractual right to rescind a compliant approved project. Existing funded rights continue only within the scope and term already approved. On notice of death or incapacity, Pylon stops new discretionary bookings and checks representative authority. The account may remain restricted for administration of existing projects and then close after the last committed term; necessary contract, payment and dispute evidence may remain. No new performance o</w:t>
      </w:r>
      <w:r w:rsidRPr="00B85866">
        <w:t xml:space="preserve">utside the accepted brief, renewal or extended term is </w:t>
      </w:r>
      <w:proofErr w:type="spellStart"/>
      <w:r w:rsidRPr="00B85866">
        <w:t>authorised</w:t>
      </w:r>
      <w:proofErr w:type="spellEnd"/>
      <w:r w:rsidRPr="00B85866">
        <w:t xml:space="preserve"> by death or silence. Accrued payments remain due to the lawful recipient.</w:t>
      </w:r>
    </w:p>
    <w:p w14:paraId="011770E1" w14:textId="77777777" w:rsidR="002B1EE4" w:rsidRPr="00B85866" w:rsidRDefault="006914CA" w:rsidP="00B85866">
      <w:pPr>
        <w:pStyle w:val="Body"/>
        <w:numPr>
          <w:ilvl w:val="1"/>
          <w:numId w:val="1"/>
        </w:numPr>
        <w:spacing w:line="280" w:lineRule="auto"/>
      </w:pPr>
      <w:r w:rsidRPr="00B85866">
        <w:t xml:space="preserve">The Brand must stop unlawful or materially out-of-scope use. Nothing prevents a safety report, a remedy for breach or a right that cannot lawfully be excluded. Ending an account, applying a technical hold and terminating a contractual </w:t>
      </w:r>
      <w:proofErr w:type="spellStart"/>
      <w:r w:rsidRPr="00B85866">
        <w:t>licence</w:t>
      </w:r>
      <w:proofErr w:type="spellEnd"/>
      <w:r w:rsidRPr="00B85866">
        <w:t xml:space="preserve"> are distinct actions.</w:t>
      </w:r>
    </w:p>
    <w:p w14:paraId="7B5211FF" w14:textId="6BE02E3F" w:rsidR="002B1EE4" w:rsidRPr="00B85866" w:rsidRDefault="006914CA" w:rsidP="00B85866">
      <w:pPr>
        <w:pStyle w:val="Body"/>
        <w:keepNext/>
        <w:numPr>
          <w:ilvl w:val="1"/>
          <w:numId w:val="1"/>
        </w:numPr>
        <w:spacing w:line="280" w:lineRule="auto"/>
      </w:pPr>
      <w:r w:rsidRPr="00B85866">
        <w:t>Creator Materials</w:t>
      </w:r>
      <w:r w:rsidR="00A763AD" w:rsidRPr="00B85866">
        <w:t xml:space="preserve">, Linked Account Content and any AI Character will be deleted, disabled or de-identified under the retention schedule, subject to active </w:t>
      </w:r>
      <w:proofErr w:type="spellStart"/>
      <w:r w:rsidR="00A763AD" w:rsidRPr="00B85866">
        <w:t>licences</w:t>
      </w:r>
      <w:proofErr w:type="spellEnd"/>
      <w:r w:rsidR="00A763AD" w:rsidRPr="00B85866">
        <w:t xml:space="preserve"> and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uses</w:t>
      </w:r>
      <w:r w:rsidRPr="00B85866">
        <w:t>, accounting and dispute records, backups and legal holds. Retained material is restricted from unrelated use.</w:t>
      </w:r>
    </w:p>
    <w:p w14:paraId="16894E90"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2C97B11F" w14:textId="2FFE295F" w:rsidR="002B1EE4" w:rsidRPr="00B85866" w:rsidRDefault="00696F08" w:rsidP="00B85866">
      <w:pPr>
        <w:pStyle w:val="Heading"/>
        <w:numPr>
          <w:ilvl w:val="0"/>
          <w:numId w:val="1"/>
        </w:numPr>
        <w:spacing w:line="280" w:lineRule="auto"/>
      </w:pPr>
      <w:r w:rsidRPr="00B85866">
        <w:t xml:space="preserve">Independent participation and </w:t>
      </w:r>
      <w:r w:rsidR="00471623">
        <w:t>Pylon’s</w:t>
      </w:r>
      <w:r w:rsidRPr="00B85866">
        <w:t xml:space="preserve"> responsibility</w:t>
      </w:r>
    </w:p>
    <w:p w14:paraId="5272BEB0" w14:textId="15E62072" w:rsidR="002B1EE4" w:rsidRPr="00B85866" w:rsidRDefault="00471623" w:rsidP="00B85866">
      <w:pPr>
        <w:pStyle w:val="Body"/>
        <w:numPr>
          <w:ilvl w:val="1"/>
          <w:numId w:val="1"/>
        </w:numPr>
        <w:spacing w:line="280" w:lineRule="auto"/>
      </w:pPr>
      <w:r>
        <w:t>This Agreement</w:t>
      </w:r>
      <w:r w:rsidR="006914CA" w:rsidRPr="00B85866">
        <w:t xml:space="preserve"> does not create employment, a partnership or authority for the Creator to bind Pylon. The exclusive AI-materials </w:t>
      </w:r>
      <w:proofErr w:type="spellStart"/>
      <w:r w:rsidR="006914CA" w:rsidRPr="00B85866">
        <w:t>licence</w:t>
      </w:r>
      <w:proofErr w:type="spellEnd"/>
      <w:r w:rsidR="006914CA" w:rsidRPr="00B85866">
        <w:t xml:space="preserve"> in </w:t>
      </w:r>
      <w:r w:rsidR="009A5C29">
        <w:t>clause 3</w:t>
      </w:r>
      <w:r w:rsidR="006914CA" w:rsidRPr="00B85866">
        <w:t xml:space="preserve"> and any signed campaign exclusivity still </w:t>
      </w:r>
      <w:proofErr w:type="gramStart"/>
      <w:r w:rsidR="006914CA" w:rsidRPr="00B85866">
        <w:t>apply</w:t>
      </w:r>
      <w:proofErr w:type="gramEnd"/>
      <w:r w:rsidR="006914CA" w:rsidRPr="00B85866">
        <w:t>.</w:t>
      </w:r>
    </w:p>
    <w:p w14:paraId="4815F0FC" w14:textId="75FAAAE4" w:rsidR="0098541D" w:rsidRDefault="006914CA" w:rsidP="00B85866">
      <w:pPr>
        <w:pStyle w:val="Body"/>
        <w:keepNext/>
        <w:numPr>
          <w:ilvl w:val="1"/>
          <w:numId w:val="1"/>
        </w:numPr>
        <w:spacing w:line="280" w:lineRule="auto"/>
      </w:pPr>
      <w:r w:rsidRPr="00B85866">
        <w:t>Pylon will use reasonable care to present the information provided and provide casting and platform services. Pylon does not guarantee bookings, a Brand</w:t>
      </w:r>
      <w:r w:rsidRPr="00B85866">
        <w:rPr>
          <w:rtl/>
        </w:rPr>
        <w:t>’</w:t>
      </w:r>
      <w:r w:rsidRPr="00B85866">
        <w:t>s campaign results or the accuracy of information a party supplies. Each party is responsible for its own materials and conduct. Pylon is not liable for a Brand</w:t>
      </w:r>
      <w:r w:rsidRPr="00B85866">
        <w:rPr>
          <w:rtl/>
        </w:rPr>
        <w:t>’</w:t>
      </w:r>
      <w:r w:rsidRPr="00B85866">
        <w:t xml:space="preserve">s independent misuse or a </w:t>
      </w:r>
      <w:r w:rsidR="00471623">
        <w:t>Creator’s</w:t>
      </w:r>
      <w:r w:rsidRPr="00B85866">
        <w:t xml:space="preserve"> misrepresentation to the extent Pylon did not cause or contribute to the loss. Nothing excludes liability that cannot lawfully be excluded, or </w:t>
      </w:r>
      <w:r w:rsidR="00471623">
        <w:t>Pylon’s</w:t>
      </w:r>
      <w:r w:rsidRPr="00B85866">
        <w:t xml:space="preserve"> accrued payment obligations, fraud or </w:t>
      </w:r>
      <w:proofErr w:type="spellStart"/>
      <w:r w:rsidRPr="00B85866">
        <w:t>wilful</w:t>
      </w:r>
      <w:proofErr w:type="spellEnd"/>
      <w:r w:rsidRPr="00B85866">
        <w:t xml:space="preserve"> misconduct.</w:t>
      </w:r>
    </w:p>
    <w:p w14:paraId="35138AB6" w14:textId="77777777" w:rsidR="0098541D" w:rsidRDefault="0098541D" w:rsidP="00B85866">
      <w:pPr>
        <w:pStyle w:val="Body"/>
        <w:keepNext/>
        <w:numPr>
          <w:ilvl w:val="1"/>
          <w:numId w:val="1"/>
        </w:numPr>
        <w:spacing w:line="280" w:lineRule="auto"/>
      </w:pPr>
      <w:proofErr w:type="spellStart"/>
      <w:r>
        <w:t>HyperKnown</w:t>
      </w:r>
      <w:proofErr w:type="spellEnd"/>
      <w:r>
        <w:t xml:space="preserve">, the marketplace and all platform features are provided on an “as is” and “as available” basis. Pylon may modify, suspend, withdraw or discontinue any feature, </w:t>
      </w:r>
      <w:proofErr w:type="spellStart"/>
      <w:r>
        <w:t>Licence</w:t>
      </w:r>
      <w:proofErr w:type="spellEnd"/>
      <w:r>
        <w:t xml:space="preserve"> </w:t>
      </w:r>
      <w:proofErr w:type="spellStart"/>
      <w:r>
        <w:t>Programme</w:t>
      </w:r>
      <w:proofErr w:type="spellEnd"/>
      <w:r>
        <w:t xml:space="preserve"> or part of the marketplace at any time, and does not warrant uninterrupted or error-free operation.</w:t>
      </w:r>
    </w:p>
    <w:p w14:paraId="64B316B9" w14:textId="13FD64E8" w:rsidR="0098541D" w:rsidRDefault="0098541D" w:rsidP="00B85866">
      <w:pPr>
        <w:pStyle w:val="Body"/>
        <w:keepNext/>
        <w:numPr>
          <w:ilvl w:val="1"/>
          <w:numId w:val="1"/>
        </w:numPr>
        <w:spacing w:line="280" w:lineRule="auto"/>
      </w:pPr>
      <w:r>
        <w:t xml:space="preserve">To the fullest extent permitted by law, neither party is liable to the other for indirect, consequential or special loss, or for loss of profit, revenue, opportunity, goodwill, reputation or anticipated bookings, however arising. This does not limit the </w:t>
      </w:r>
      <w:r w:rsidR="00471623">
        <w:t>Creator’s</w:t>
      </w:r>
      <w:r>
        <w:t xml:space="preserve"> indemnity in clause 2.2 or either </w:t>
      </w:r>
      <w:r w:rsidR="00471623">
        <w:t>party’s</w:t>
      </w:r>
      <w:r>
        <w:t xml:space="preserve"> accrued payment obligations.</w:t>
      </w:r>
    </w:p>
    <w:p w14:paraId="3122ACE4" w14:textId="7BCCD8C7" w:rsidR="0098541D" w:rsidRDefault="0098541D" w:rsidP="00B85866">
      <w:pPr>
        <w:pStyle w:val="Body"/>
        <w:keepNext/>
        <w:numPr>
          <w:ilvl w:val="1"/>
          <w:numId w:val="1"/>
        </w:numPr>
        <w:spacing w:line="280" w:lineRule="auto"/>
      </w:pPr>
      <w:r>
        <w:t xml:space="preserve">To the fullest extent permitted by law, </w:t>
      </w:r>
      <w:r w:rsidR="00471623">
        <w:t>Pylon’s</w:t>
      </w:r>
      <w:r>
        <w:t xml:space="preserve"> total aggregate liability to the Creator for all claims arising out of or in connection with </w:t>
      </w:r>
      <w:r w:rsidR="00471623">
        <w:t>this Agreement</w:t>
      </w:r>
      <w:r>
        <w:t xml:space="preserve">, whether in contract, tort (including </w:t>
      </w:r>
      <w:r>
        <w:lastRenderedPageBreak/>
        <w:t>negligence), under statute or otherwise, is limited to the total platform fees Pylon retained in respect of that Creator in the 12 months before the first event giving rise to the claim.</w:t>
      </w:r>
    </w:p>
    <w:p w14:paraId="0CC6B88B" w14:textId="7673FE14" w:rsidR="0098541D" w:rsidRDefault="0098541D" w:rsidP="00B85866">
      <w:pPr>
        <w:pStyle w:val="Body"/>
        <w:keepNext/>
        <w:numPr>
          <w:ilvl w:val="1"/>
          <w:numId w:val="1"/>
        </w:numPr>
        <w:spacing w:line="280" w:lineRule="auto"/>
      </w:pPr>
      <w:r>
        <w:t xml:space="preserve">Where liability for a failure to comply with a consumer guarantee can lawfully be limited but not excluded, </w:t>
      </w:r>
      <w:r w:rsidR="00471623">
        <w:t>Pylon’s</w:t>
      </w:r>
      <w:r>
        <w:t xml:space="preserve"> liability is limited, at </w:t>
      </w:r>
      <w:r w:rsidR="00471623">
        <w:t>Pylon’s</w:t>
      </w:r>
      <w:r>
        <w:t xml:space="preserve"> option, to supplying the relevant services again or paying the cost of having them supplied again.</w:t>
      </w:r>
    </w:p>
    <w:p w14:paraId="170A4A45" w14:textId="3EA2728E" w:rsidR="002B1EE4" w:rsidRPr="00B85866" w:rsidRDefault="0098541D" w:rsidP="00B85866">
      <w:pPr>
        <w:pStyle w:val="Body"/>
        <w:keepNext/>
        <w:numPr>
          <w:ilvl w:val="1"/>
          <w:numId w:val="1"/>
        </w:numPr>
        <w:spacing w:line="280" w:lineRule="auto"/>
      </w:pPr>
      <w:r>
        <w:t xml:space="preserve">The Creator must notify Pylon in writing of any claim within 12 months after the Creator first becomes aware of the </w:t>
      </w:r>
      <w:proofErr w:type="gramStart"/>
      <w:r>
        <w:t>facts</w:t>
      </w:r>
      <w:proofErr w:type="gramEnd"/>
      <w:r>
        <w:t xml:space="preserve"> giving rise to it, and to the extent permitted by law a claim not notified within that period is waived.</w:t>
      </w:r>
    </w:p>
    <w:p w14:paraId="00CFF4DD"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44F173D0" w14:textId="6284F25E" w:rsidR="002B1EE4" w:rsidRPr="00B85866" w:rsidRDefault="00696F08" w:rsidP="00B85866">
      <w:pPr>
        <w:pStyle w:val="Heading"/>
        <w:numPr>
          <w:ilvl w:val="0"/>
          <w:numId w:val="1"/>
        </w:numPr>
        <w:spacing w:line="280" w:lineRule="auto"/>
      </w:pPr>
      <w:r w:rsidRPr="00B85866">
        <w:t>Complaints, governing law and mandatory rights</w:t>
      </w:r>
    </w:p>
    <w:p w14:paraId="7DF4CEDF" w14:textId="501545E2" w:rsidR="002B1EE4" w:rsidRPr="00B85866" w:rsidRDefault="006914CA" w:rsidP="00B85866">
      <w:pPr>
        <w:pStyle w:val="Body"/>
        <w:keepNext/>
        <w:numPr>
          <w:ilvl w:val="1"/>
          <w:numId w:val="1"/>
        </w:numPr>
        <w:spacing w:line="280" w:lineRule="auto"/>
      </w:pPr>
      <w:r w:rsidRPr="00B85866">
        <w:t xml:space="preserve">Concerns may be sent to support@hyperknown.ai, privacy matters to privacy@hyperknown.ai and legal notices to legal@hyperknown.ai. Nothing excludes non-excludable rights under the Australian Consumer Law, Privacy Act or other applicable law. This Agreement is governed by </w:t>
      </w:r>
      <w:r w:rsidR="0098541D" w:rsidRPr="0098541D">
        <w:t xml:space="preserve">the law of New South Wales, Australia. Before starting proceedings, a party must notify the other of the dispute and the </w:t>
      </w:r>
      <w:proofErr w:type="gramStart"/>
      <w:r w:rsidR="0098541D" w:rsidRPr="0098541D">
        <w:t>parties</w:t>
      </w:r>
      <w:proofErr w:type="gramEnd"/>
      <w:r w:rsidR="0098541D" w:rsidRPr="0098541D">
        <w:t xml:space="preserve"> must attempt in good faith to resolve it for 30 days, except where urgent interlocutory or injunctive relief is sought or a limitation period is about to expire. The Creator submits to the exclusive jurisdiction of the courts of New South Wales for any proceedings the Creator brings, and Pylon may bring proceedings to restrain misuse of an AI Character, Outputs or its intellectual property, or to enforce a judgment, in any court of competent jurisdiction. Nothing in this clause limits a right, complaint pathway or tribunal process that cannot lawfully be excluded</w:t>
      </w:r>
      <w:r w:rsidRPr="00B85866">
        <w:t>.</w:t>
      </w:r>
    </w:p>
    <w:p w14:paraId="33B1444A"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3295875A" w14:textId="05BD6B57" w:rsidR="002B1EE4" w:rsidRPr="00B85866" w:rsidRDefault="00696F08" w:rsidP="00B85866">
      <w:pPr>
        <w:pStyle w:val="Heading"/>
        <w:numPr>
          <w:ilvl w:val="0"/>
          <w:numId w:val="1"/>
        </w:numPr>
        <w:spacing w:line="280" w:lineRule="auto"/>
      </w:pPr>
      <w:r w:rsidRPr="00B85866">
        <w:rPr>
          <w:lang w:val="pt-PT"/>
        </w:rPr>
        <w:t>Electronic execution</w:t>
      </w:r>
    </w:p>
    <w:p w14:paraId="2D765193" w14:textId="77777777" w:rsidR="002B1EE4" w:rsidRPr="00B85866" w:rsidRDefault="006914CA" w:rsidP="00B85866">
      <w:pPr>
        <w:pStyle w:val="Body"/>
        <w:keepNext/>
        <w:numPr>
          <w:ilvl w:val="1"/>
          <w:numId w:val="1"/>
        </w:numPr>
        <w:spacing w:line="280" w:lineRule="auto"/>
      </w:pPr>
      <w:r w:rsidRPr="00B85866">
        <w:t>The Creator consents to electronic delivery, attribution and signature records. The signature record must bind the Creator identity, agreement version, SHA-256 digest, timestamp and provider event. The Creator should download a completed copy.</w:t>
      </w:r>
    </w:p>
    <w:p w14:paraId="2B83018A" w14:textId="77777777" w:rsidR="00A763AD"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10481E8A" w14:textId="57E744DB" w:rsidR="00A763AD" w:rsidRPr="00B85866" w:rsidRDefault="00696F08" w:rsidP="00B85866">
      <w:pPr>
        <w:pStyle w:val="Heading"/>
        <w:numPr>
          <w:ilvl w:val="0"/>
          <w:numId w:val="1"/>
        </w:numPr>
        <w:spacing w:line="280" w:lineRule="auto"/>
      </w:pPr>
      <w:r w:rsidRPr="00B85866">
        <w:t xml:space="preserve">Changes to </w:t>
      </w:r>
      <w:r w:rsidR="00471623">
        <w:t>this Agreement</w:t>
      </w:r>
    </w:p>
    <w:p w14:paraId="1436BE00" w14:textId="77777777" w:rsidR="00A763AD" w:rsidRPr="00B85866" w:rsidRDefault="00A763AD" w:rsidP="00B85866">
      <w:pPr>
        <w:pStyle w:val="Body"/>
        <w:numPr>
          <w:ilvl w:val="1"/>
          <w:numId w:val="1"/>
        </w:numPr>
        <w:spacing w:line="280" w:lineRule="auto"/>
      </w:pPr>
      <w:r w:rsidRPr="00B85866">
        <w:t xml:space="preserve">Pylon may issue an updated version of this Agreement from time to time, including to reflect new </w:t>
      </w:r>
      <w:proofErr w:type="spellStart"/>
      <w:r w:rsidRPr="00B85866">
        <w:t>Licence</w:t>
      </w:r>
      <w:proofErr w:type="spellEnd"/>
      <w:r w:rsidRPr="00B85866">
        <w:t xml:space="preserve"> </w:t>
      </w:r>
      <w:proofErr w:type="spellStart"/>
      <w:r w:rsidRPr="00B85866">
        <w:t>Programmes</w:t>
      </w:r>
      <w:proofErr w:type="spellEnd"/>
      <w:r w:rsidRPr="00B85866">
        <w:t xml:space="preserve">, platform features, supplier or technology changes, or legal requirements. Pylon will notify the Creator at their registered email address and in their </w:t>
      </w:r>
      <w:proofErr w:type="spellStart"/>
      <w:r w:rsidRPr="00B85866">
        <w:t>HyperKnown</w:t>
      </w:r>
      <w:proofErr w:type="spellEnd"/>
      <w:r w:rsidRPr="00B85866">
        <w:t xml:space="preserve"> account at least 14 days before the updated version takes </w:t>
      </w:r>
      <w:proofErr w:type="gramStart"/>
      <w:r w:rsidRPr="00B85866">
        <w:t>effect, and</w:t>
      </w:r>
      <w:proofErr w:type="gramEnd"/>
      <w:r w:rsidRPr="00B85866">
        <w:t xml:space="preserve"> will make the updated version and a plain summary of the material changes available in the account.</w:t>
      </w:r>
    </w:p>
    <w:p w14:paraId="498C0F81" w14:textId="7D9A0B3F" w:rsidR="00A763AD" w:rsidRPr="00B85866" w:rsidRDefault="00A763AD" w:rsidP="00B85866">
      <w:pPr>
        <w:pStyle w:val="Body"/>
        <w:numPr>
          <w:ilvl w:val="1"/>
          <w:numId w:val="1"/>
        </w:numPr>
        <w:spacing w:line="280" w:lineRule="auto"/>
      </w:pPr>
      <w:r w:rsidRPr="00B85866">
        <w:t xml:space="preserve">The updated version applies to the Creator from its stated effective date unless, before that date, the Creator notifies Pylon through account settings or legal@hyperknown.ai that they do not accept it. A Creator who does not accept an updated version continues under the version they last accepted for any </w:t>
      </w:r>
      <w:proofErr w:type="spellStart"/>
      <w:r w:rsidRPr="00B85866">
        <w:t>licence</w:t>
      </w:r>
      <w:proofErr w:type="spellEnd"/>
      <w:r w:rsidRPr="00B85866">
        <w:t xml:space="preserve">, project or </w:t>
      </w:r>
      <w:proofErr w:type="spellStart"/>
      <w:r w:rsidRPr="00B85866">
        <w:t>Licence</w:t>
      </w:r>
      <w:proofErr w:type="spellEnd"/>
      <w:r w:rsidRPr="00B85866">
        <w:t xml:space="preserve"> </w:t>
      </w:r>
      <w:proofErr w:type="spellStart"/>
      <w:r w:rsidRPr="00B85866">
        <w:t>Programme</w:t>
      </w:r>
      <w:proofErr w:type="spellEnd"/>
      <w:r w:rsidRPr="00B85866">
        <w:t xml:space="preserve"> use then on foot. In that case Pylon may stop presenting the </w:t>
      </w:r>
      <w:r w:rsidR="00471623">
        <w:t>Creator’s</w:t>
      </w:r>
      <w:r w:rsidRPr="00B85866">
        <w:t xml:space="preserve"> profile for new marketplace opportunities and may decline to offer new projects, and the Creator may withdraw from the marketplace under </w:t>
      </w:r>
      <w:r w:rsidR="009A5C29">
        <w:t>clause 10</w:t>
      </w:r>
      <w:r w:rsidRPr="00B85866">
        <w:t xml:space="preserve"> without penalty or fee.</w:t>
      </w:r>
    </w:p>
    <w:p w14:paraId="6EF82722" w14:textId="497987CE" w:rsidR="00A763AD" w:rsidRPr="00B85866" w:rsidRDefault="00A763AD" w:rsidP="00B85866">
      <w:pPr>
        <w:pStyle w:val="Body"/>
        <w:numPr>
          <w:ilvl w:val="1"/>
          <w:numId w:val="1"/>
        </w:numPr>
        <w:spacing w:line="280" w:lineRule="auto"/>
      </w:pPr>
      <w:r w:rsidRPr="00B85866">
        <w:lastRenderedPageBreak/>
        <w:t xml:space="preserve">An updated version applies only to uses licensed on or after its effective date. It does not vary, reduce or terminate any </w:t>
      </w:r>
      <w:proofErr w:type="spellStart"/>
      <w:r w:rsidRPr="00B85866">
        <w:t>licence</w:t>
      </w:r>
      <w:proofErr w:type="spellEnd"/>
      <w:r w:rsidRPr="00B85866">
        <w:t xml:space="preserve">, project, opt-in, approved use or accrued payment entitlement already in place under an earlier version, and does not retrospectively change the scope of a use already approved. Each version is separately identified by version number and SHA-256 digest under </w:t>
      </w:r>
      <w:r w:rsidR="009A5C29">
        <w:t>clause 13</w:t>
      </w:r>
      <w:r w:rsidRPr="00B85866">
        <w:t>, and Pylon will retain the version history.</w:t>
      </w:r>
    </w:p>
    <w:p w14:paraId="079FF63D" w14:textId="77777777" w:rsidR="0098541D" w:rsidRDefault="00A763AD"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4ED2C448" w14:textId="77777777" w:rsidR="0098541D" w:rsidRDefault="0098541D" w:rsidP="00965FE1">
      <w:pPr>
        <w:pStyle w:val="Heading"/>
        <w:numPr>
          <w:ilvl w:val="0"/>
          <w:numId w:val="1"/>
        </w:numPr>
      </w:pPr>
      <w:r>
        <w:t>General</w:t>
      </w:r>
    </w:p>
    <w:p w14:paraId="6F2E1339" w14:textId="4119CF80" w:rsidR="0098541D" w:rsidRDefault="0098541D" w:rsidP="00965FE1">
      <w:pPr>
        <w:pStyle w:val="Body"/>
        <w:numPr>
          <w:ilvl w:val="1"/>
          <w:numId w:val="1"/>
        </w:numPr>
      </w:pPr>
      <w:r>
        <w:t xml:space="preserve">Pylon may operate </w:t>
      </w:r>
      <w:proofErr w:type="spellStart"/>
      <w:r>
        <w:t>HyperKnown</w:t>
      </w:r>
      <w:proofErr w:type="spellEnd"/>
      <w:r>
        <w:t xml:space="preserve"> and perform </w:t>
      </w:r>
      <w:r w:rsidR="00471623">
        <w:t>this Agreement</w:t>
      </w:r>
      <w:r>
        <w:t xml:space="preserve"> through its affiliates, subsidiaries, branches, subcontractors and service providers in any country, and may establish or transfer operations to local entities. Pylon may host, transfer and process Creator Materials, Linked Account Content, AI Characters and Outputs in any country in which it or its suppliers operate, subject to the Privacy Notice and applicable law, and may license Outputs in any territory.</w:t>
      </w:r>
    </w:p>
    <w:p w14:paraId="223882D0" w14:textId="54003EE5" w:rsidR="0098541D" w:rsidRDefault="00471623" w:rsidP="00965FE1">
      <w:pPr>
        <w:pStyle w:val="Body"/>
        <w:numPr>
          <w:ilvl w:val="1"/>
          <w:numId w:val="1"/>
        </w:numPr>
      </w:pPr>
      <w:r>
        <w:t>This Agreement</w:t>
      </w:r>
      <w:r w:rsidR="0098541D">
        <w:t xml:space="preserve">, the Privacy Notice, each signed project agreement and each </w:t>
      </w:r>
      <w:proofErr w:type="spellStart"/>
      <w:r w:rsidR="0098541D">
        <w:t>Licence</w:t>
      </w:r>
      <w:proofErr w:type="spellEnd"/>
      <w:r w:rsidR="0098541D">
        <w:t xml:space="preserve"> </w:t>
      </w:r>
      <w:proofErr w:type="spellStart"/>
      <w:r w:rsidR="0098541D">
        <w:t>Programme</w:t>
      </w:r>
      <w:proofErr w:type="spellEnd"/>
      <w:r w:rsidR="0098541D">
        <w:t xml:space="preserve"> opt-in are the entire agreement between the parties on their subject matter and supersede earlier discussions. The Creator has not relied on any statement, estimate, projection or forecast of earnings, bookings or demand that is not set out in </w:t>
      </w:r>
      <w:r>
        <w:t>this Agreement</w:t>
      </w:r>
      <w:r w:rsidR="0098541D">
        <w:t>. Nothing in this clause limits liability for fraud or any non-excludable right.</w:t>
      </w:r>
    </w:p>
    <w:p w14:paraId="7A5A3032" w14:textId="34495B11" w:rsidR="0098541D" w:rsidRDefault="0098541D" w:rsidP="00965FE1">
      <w:pPr>
        <w:pStyle w:val="Body"/>
        <w:numPr>
          <w:ilvl w:val="1"/>
          <w:numId w:val="1"/>
        </w:numPr>
      </w:pPr>
      <w:r>
        <w:t xml:space="preserve">If a provision of </w:t>
      </w:r>
      <w:r w:rsidR="00471623">
        <w:t>this Agreement</w:t>
      </w:r>
      <w:r>
        <w:t xml:space="preserve"> is or becomes unenforceable, it is to be read down to the minimum extent necessary to make it enforceable or, if that is not possible, severed, and the </w:t>
      </w:r>
      <w:r w:rsidR="00471623">
        <w:t>rest of the Agreement continues</w:t>
      </w:r>
      <w:r>
        <w:t xml:space="preserve"> in force.</w:t>
      </w:r>
    </w:p>
    <w:p w14:paraId="36579F38" w14:textId="77777777" w:rsidR="0098541D" w:rsidRDefault="0098541D" w:rsidP="00965FE1">
      <w:pPr>
        <w:pStyle w:val="Body"/>
        <w:numPr>
          <w:ilvl w:val="1"/>
          <w:numId w:val="1"/>
        </w:numPr>
      </w:pPr>
      <w:r>
        <w:t xml:space="preserve">A failure or delay in exercising a right does not waive it, and a single or partial exercise does not prevent </w:t>
      </w:r>
      <w:proofErr w:type="gramStart"/>
      <w:r>
        <w:t>a further</w:t>
      </w:r>
      <w:proofErr w:type="gramEnd"/>
      <w:r>
        <w:t xml:space="preserve"> exercise. A waiver is effective only if given in writing.</w:t>
      </w:r>
    </w:p>
    <w:p w14:paraId="6E69A226" w14:textId="77777777" w:rsidR="0098541D" w:rsidRDefault="0098541D" w:rsidP="00965FE1">
      <w:pPr>
        <w:pStyle w:val="Body"/>
        <w:numPr>
          <w:ilvl w:val="1"/>
          <w:numId w:val="1"/>
        </w:numPr>
      </w:pPr>
      <w:r>
        <w:t xml:space="preserve">Notices to the Creator may be given by email to the registered account address or by message in the </w:t>
      </w:r>
      <w:proofErr w:type="spellStart"/>
      <w:r>
        <w:t>HyperKnown</w:t>
      </w:r>
      <w:proofErr w:type="spellEnd"/>
      <w:r>
        <w:t xml:space="preserve"> </w:t>
      </w:r>
      <w:proofErr w:type="gramStart"/>
      <w:r>
        <w:t>account, and</w:t>
      </w:r>
      <w:proofErr w:type="gramEnd"/>
      <w:r>
        <w:t xml:space="preserve"> are taken to be received on the day sent unless a delivery failure is received. Notices to Pylon must be sent to legal@hyperknown.ai.</w:t>
      </w:r>
    </w:p>
    <w:p w14:paraId="07671D43" w14:textId="76947093" w:rsidR="0098541D" w:rsidRDefault="0098541D" w:rsidP="00965FE1">
      <w:pPr>
        <w:pStyle w:val="Body"/>
        <w:numPr>
          <w:ilvl w:val="1"/>
          <w:numId w:val="1"/>
        </w:numPr>
      </w:pPr>
      <w:r>
        <w:t xml:space="preserve">Brands, sublicensees, suppliers and </w:t>
      </w:r>
      <w:r w:rsidR="00471623">
        <w:t>Pylon’s</w:t>
      </w:r>
      <w:r>
        <w:t xml:space="preserve"> affiliates may rely on and enforce the </w:t>
      </w:r>
      <w:proofErr w:type="spellStart"/>
      <w:r>
        <w:t>licences</w:t>
      </w:r>
      <w:proofErr w:type="spellEnd"/>
      <w:r>
        <w:t xml:space="preserve">, consents, waivers, releases and restrictions expressly given for their benefit under </w:t>
      </w:r>
      <w:r w:rsidR="00471623">
        <w:t>this Agreement</w:t>
      </w:r>
      <w:r>
        <w:t xml:space="preserve">. No other person has rights under </w:t>
      </w:r>
      <w:r w:rsidR="00471623">
        <w:t>this Agreement</w:t>
      </w:r>
      <w:r>
        <w:t>.</w:t>
      </w:r>
    </w:p>
    <w:p w14:paraId="0E33DD9D" w14:textId="4AB14296" w:rsidR="0098541D" w:rsidRDefault="0098541D" w:rsidP="00965FE1">
      <w:pPr>
        <w:pStyle w:val="Body"/>
        <w:numPr>
          <w:ilvl w:val="1"/>
          <w:numId w:val="1"/>
        </w:numPr>
      </w:pPr>
      <w:r>
        <w:t xml:space="preserve">The Creator must promptly provide any confirmation, consent, release, declaration or document Pylon reasonably requires </w:t>
      </w:r>
      <w:proofErr w:type="gramStart"/>
      <w:r>
        <w:t>to evidence</w:t>
      </w:r>
      <w:proofErr w:type="gramEnd"/>
      <w:r>
        <w:t xml:space="preserve"> or perfect the rights granted under </w:t>
      </w:r>
      <w:r w:rsidR="00471623">
        <w:t>this Agreement</w:t>
      </w:r>
      <w:r>
        <w:t xml:space="preserve">, including for a Brand, platform, insurer, union, guild or regulator. If the Creator does not do so within 10 business days of a written request, the Creator irrevocably appoints Pylon as the </w:t>
      </w:r>
      <w:r w:rsidR="00471623">
        <w:t>Creator’s</w:t>
      </w:r>
      <w:r>
        <w:t xml:space="preserve"> attorney to sign that document on the </w:t>
      </w:r>
      <w:r w:rsidR="00471623">
        <w:t>Creator’s</w:t>
      </w:r>
      <w:r>
        <w:t xml:space="preserve"> behalf, solely to give effect to rights the Creator has already granted or approved.</w:t>
      </w:r>
    </w:p>
    <w:p w14:paraId="1DD354E2" w14:textId="77777777" w:rsidR="0098541D" w:rsidRDefault="0098541D" w:rsidP="00965FE1">
      <w:pPr>
        <w:pStyle w:val="Body"/>
        <w:numPr>
          <w:ilvl w:val="1"/>
          <w:numId w:val="1"/>
        </w:numPr>
      </w:pPr>
      <w:r>
        <w:t>Neither party is liable for a failure or delay caused by an event beyond its reasonable control, including outage, network or supplier failure, cyber-attack, natural disaster, industrial action, epidemic, war or government action. Accrued payment obligations are not suspended.</w:t>
      </w:r>
    </w:p>
    <w:p w14:paraId="048C9203" w14:textId="750ED2E7" w:rsidR="0098541D" w:rsidRDefault="0098541D" w:rsidP="00965FE1">
      <w:pPr>
        <w:pStyle w:val="Body"/>
        <w:numPr>
          <w:ilvl w:val="1"/>
          <w:numId w:val="1"/>
        </w:numPr>
      </w:pPr>
      <w:r>
        <w:t xml:space="preserve">Clauses 2.2, 3, 6.3, 7, 8, 10, 11, 12 and 15, and every </w:t>
      </w:r>
      <w:proofErr w:type="spellStart"/>
      <w:r>
        <w:t>licence</w:t>
      </w:r>
      <w:proofErr w:type="spellEnd"/>
      <w:r>
        <w:t xml:space="preserve"> granted before the </w:t>
      </w:r>
      <w:r w:rsidR="00471623">
        <w:t>Creator’s</w:t>
      </w:r>
      <w:r>
        <w:t xml:space="preserve"> participation </w:t>
      </w:r>
      <w:proofErr w:type="gramStart"/>
      <w:r>
        <w:t>ends,</w:t>
      </w:r>
      <w:proofErr w:type="gramEnd"/>
      <w:r>
        <w:t xml:space="preserve"> survive the end of that participation.</w:t>
      </w:r>
    </w:p>
    <w:p w14:paraId="0A447270" w14:textId="77777777" w:rsidR="0098541D" w:rsidRDefault="0098541D" w:rsidP="00965FE1">
      <w:pPr>
        <w:pStyle w:val="Body"/>
        <w:numPr>
          <w:ilvl w:val="1"/>
          <w:numId w:val="1"/>
        </w:numPr>
      </w:pPr>
      <w:r>
        <w:t xml:space="preserve">The Creator warrants that the Creator is not subject to applicable sanctions or export-control restrictions. Pylon may decline, suspend or modify a use, profile or payment where necessary </w:t>
      </w:r>
      <w:r>
        <w:lastRenderedPageBreak/>
        <w:t>to comply with sanctions, export-control, advertising, AI-disclosure, tax or platform rules in any territory, or where required by a court, regulator or payment provider.</w:t>
      </w:r>
    </w:p>
    <w:p w14:paraId="29F37800" w14:textId="3D3F5FD8" w:rsidR="0098541D" w:rsidRDefault="0098541D" w:rsidP="00965FE1">
      <w:pPr>
        <w:pStyle w:val="Body"/>
        <w:numPr>
          <w:ilvl w:val="1"/>
          <w:numId w:val="1"/>
        </w:numPr>
      </w:pPr>
      <w:r>
        <w:t xml:space="preserve">Headings do not affect interpretation, “including” and similar words are not words of limitation, and no rule of construction applies to the disadvantage of a party because that party prepared </w:t>
      </w:r>
      <w:r w:rsidR="00471623">
        <w:t>this Agreement</w:t>
      </w:r>
      <w:r>
        <w:t>.</w:t>
      </w:r>
    </w:p>
    <w:p w14:paraId="2F2451FD" w14:textId="7C4F5C8E" w:rsidR="002B1EE4" w:rsidRPr="00B85866" w:rsidRDefault="0098541D" w:rsidP="00B85866">
      <w:pPr>
        <w:pStyle w:val="Body"/>
        <w:spacing w:before="160" w:after="320" w:line="240" w:lineRule="auto"/>
        <w:jc w:val="right"/>
        <w:rPr>
          <w:i/>
          <w:sz w:val="18"/>
        </w:rPr>
      </w:pPr>
      <w:r>
        <w:rPr>
          <w:i/>
          <w:sz w:val="18"/>
        </w:rPr>
        <w:t xml:space="preserve">Creator </w:t>
      </w:r>
      <w:proofErr w:type="gramStart"/>
      <w:r>
        <w:rPr>
          <w:i/>
          <w:sz w:val="18"/>
        </w:rPr>
        <w:t>initials __</w:t>
      </w:r>
      <w:proofErr w:type="gramEnd"/>
      <w:r>
        <w:rPr>
          <w:i/>
          <w:sz w:val="18"/>
        </w:rPr>
        <w:t>________</w:t>
      </w:r>
    </w:p>
    <w:p w14:paraId="1F6A2BBB" w14:textId="77777777" w:rsidR="002B1EE4" w:rsidRPr="00612A79" w:rsidRDefault="006914CA" w:rsidP="00612A79">
      <w:pPr>
        <w:pStyle w:val="Body"/>
        <w:keepNext/>
        <w:spacing w:after="0" w:line="20" w:lineRule="auto"/>
        <w:rPr>
          <w:sz w:val="2"/>
        </w:rPr>
      </w:pPr>
      <w:r w:rsidRPr="00612A79">
        <w:rPr>
          <w:rFonts w:ascii="Arial Unicode MS" w:hAnsi="Arial Unicode MS" w:cs="Arial Unicode MS"/>
          <w:sz w:val="2"/>
        </w:rPr>
        <w:br w:type="page"/>
      </w:r>
    </w:p>
    <w:p w14:paraId="471C7016" w14:textId="77777777" w:rsidR="002B1EE4" w:rsidRPr="00B85866" w:rsidRDefault="006914CA" w:rsidP="00B85866">
      <w:pPr>
        <w:pStyle w:val="Heading"/>
        <w:spacing w:line="280" w:lineRule="auto"/>
      </w:pPr>
      <w:r w:rsidRPr="00B85866">
        <w:lastRenderedPageBreak/>
        <w:t>Signatures</w:t>
      </w:r>
    </w:p>
    <w:p w14:paraId="61080138" w14:textId="77777777" w:rsidR="00A40830" w:rsidRPr="00A40830" w:rsidRDefault="00A40830" w:rsidP="006F1D9F">
      <w:pPr>
        <w:pStyle w:val="Body"/>
        <w:keepNext/>
        <w:spacing w:after="480" w:line="280" w:lineRule="auto"/>
        <w:jc w:val="left"/>
      </w:pPr>
      <w:r w:rsidRPr="00A40830">
        <w:t>Executed as an agreement.</w:t>
      </w:r>
    </w:p>
    <w:p w14:paraId="70166AF8" w14:textId="77777777" w:rsidR="00A40830" w:rsidRPr="00A40830" w:rsidRDefault="00A40830" w:rsidP="00A40830">
      <w:pPr>
        <w:pStyle w:val="Body"/>
        <w:keepNext/>
        <w:spacing w:after="0" w:line="281" w:lineRule="auto"/>
        <w:jc w:val="left"/>
      </w:pPr>
      <w:r w:rsidRPr="00A40830">
        <w:t>Signed by the Creator:</w:t>
      </w:r>
    </w:p>
    <w:p w14:paraId="0EA2DCD0" w14:textId="3A3D2CA5" w:rsidR="00A40830" w:rsidRPr="00A40830" w:rsidRDefault="00A40830" w:rsidP="00A40830">
      <w:pPr>
        <w:pStyle w:val="Body"/>
        <w:keepNext/>
        <w:spacing w:after="0" w:line="281" w:lineRule="auto"/>
        <w:jc w:val="left"/>
      </w:pPr>
      <w:r w:rsidRPr="00A40830">
        <w:t xml:space="preserve">Creator legal name: </w:t>
      </w:r>
      <w:r w:rsidR="00746B99">
        <w:t>________________________________</w:t>
      </w:r>
    </w:p>
    <w:p w14:paraId="5CE71ED8" w14:textId="57E68823" w:rsidR="00A40830" w:rsidRPr="00A40830" w:rsidRDefault="00A40830" w:rsidP="00A40830">
      <w:pPr>
        <w:pStyle w:val="Body"/>
        <w:keepNext/>
        <w:spacing w:after="0" w:line="281" w:lineRule="auto"/>
        <w:jc w:val="left"/>
      </w:pPr>
      <w:r w:rsidRPr="00A40830">
        <w:t xml:space="preserve">Signature: </w:t>
      </w:r>
      <w:r w:rsidR="00746B99">
        <w:t>________________________________</w:t>
      </w:r>
    </w:p>
    <w:p w14:paraId="3B8AFDBA" w14:textId="42018A85" w:rsidR="002B1EE4" w:rsidRPr="00B85866" w:rsidRDefault="00A40830" w:rsidP="00A40830">
      <w:pPr>
        <w:pStyle w:val="Body"/>
        <w:keepNext/>
        <w:spacing w:after="0" w:line="281" w:lineRule="auto"/>
        <w:jc w:val="left"/>
      </w:pPr>
      <w:r w:rsidRPr="00A40830">
        <w:t xml:space="preserve">Date: </w:t>
      </w:r>
      <w:r w:rsidR="00746B99">
        <w:t>________________________________</w:t>
      </w:r>
    </w:p>
    <w:p>
      <w:pPr>
        <w:pStyle w:val="Body"/>
        <w:spacing w:before="240" w:after="160" w:line="280" w:lineRule="auto"/>
        <w:rPr>
          <w:sz w:val="18"/>
        </w:rPr>
      </w:pPr>
      <w:r>
        <w:t xml:space="preserve">Issued by Pylon Film Pty Ltd (ABN 14 698 990 215) — version 2026-10, issued electronically by Pylon Film Pty Ltd through HyperKnown, legal@hyperknown.ai. The issuance date is recorded in the completed signing envelope.</w:t>
      </w:r>
    </w:p>
    <w:p w14:paraId="5E349406" w14:textId="0C337AB9" w:rsidR="002B1EE4" w:rsidRPr="003B73D1" w:rsidRDefault="00CC2CA9" w:rsidP="006F1D9F">
      <w:pPr>
        <w:pStyle w:val="Body"/>
        <w:spacing w:before="240" w:after="160" w:line="280" w:lineRule="auto"/>
        <w:rPr>
          <w:sz w:val="18"/>
        </w:rPr>
      </w:pPr>
      <w:r w:rsidRPr="00CC2CA9">
        <w:rPr>
          <w:sz w:val="18"/>
        </w:rPr>
        <w:t xml:space="preserve">Pylon Film Pty Ltd offers and accepts its obligations under this Agreement by issuing this versioned agreement through </w:t>
      </w:r>
      <w:proofErr w:type="spellStart"/>
      <w:r w:rsidRPr="00CC2CA9">
        <w:rPr>
          <w:sz w:val="18"/>
        </w:rPr>
        <w:t>HyperKnown</w:t>
      </w:r>
      <w:proofErr w:type="spellEnd"/>
      <w:r w:rsidRPr="00CC2CA9">
        <w:rPr>
          <w:sz w:val="18"/>
        </w:rPr>
        <w:t>.</w:t>
      </w:r>
      <w:r w:rsidR="006914CA" w:rsidRPr="003B73D1">
        <w:rPr>
          <w:sz w:val="18"/>
        </w:rPr>
        <w:t xml:space="preserve"> The retained envelope identifies its issuance and the </w:t>
      </w:r>
      <w:r w:rsidR="001C0F93" w:rsidRPr="001C0F93">
        <w:rPr>
          <w:sz w:val="18"/>
        </w:rPr>
        <w:t>Creator’s electronic acceptance. No person may sign this Agreement on the Creator’s behalf</w:t>
      </w:r>
      <w:r w:rsidR="006914CA" w:rsidRPr="003B73D1">
        <w:rPr>
          <w:sz w:val="18"/>
        </w:rPr>
        <w:t>.</w:t>
      </w:r>
    </w:p>
    <w:sectPr w:rsidR="002B1EE4" w:rsidRPr="003B73D1" w:rsidSect="00744959">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648B" w14:textId="77777777" w:rsidR="006914CA" w:rsidRDefault="006914CA">
      <w:r>
        <w:separator/>
      </w:r>
    </w:p>
  </w:endnote>
  <w:endnote w:type="continuationSeparator" w:id="0">
    <w:p w14:paraId="53B47E9A" w14:textId="77777777" w:rsidR="006914CA" w:rsidRDefault="00691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4DFA" w14:textId="77777777" w:rsidR="00C5210B" w:rsidRDefault="00C521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1897" w14:textId="44821956" w:rsidR="002B1EE4" w:rsidRPr="006F1D9F" w:rsidRDefault="006914CA" w:rsidP="006F1D9F">
    <w:pPr>
      <w:pStyle w:val="Footer"/>
      <w:rPr>
        <w:rFonts w:cs="Arial"/>
        <w:color w:val="595959"/>
        <w:sz w:val="16"/>
      </w:rPr>
    </w:pPr>
    <w:proofErr w:type="spellStart"/>
    <w:r w:rsidRPr="006F1D9F">
      <w:rPr>
        <w:rFonts w:cs="Arial"/>
        <w:color w:val="595959"/>
        <w:sz w:val="16"/>
      </w:rPr>
      <w:t>HyperKnown</w:t>
    </w:r>
    <w:proofErr w:type="spellEnd"/>
    <w:r w:rsidRPr="006F1D9F">
      <w:rPr>
        <w:rFonts w:cs="Arial"/>
        <w:color w:val="595959"/>
        <w:sz w:val="16"/>
      </w:rPr>
      <w:t xml:space="preserve"> | </w:t>
    </w:r>
    <w:r w:rsidR="00FF550F">
      <w:rPr>
        <w:rFonts w:cs="Arial"/>
        <w:color w:val="595959"/>
        <w:sz w:val="16"/>
      </w:rPr>
      <w:t>2026</w:t>
    </w:r>
    <w:r w:rsidR="001354F1">
      <w:rPr>
        <w:rFonts w:cs="Arial"/>
        <w:color w:val="595959"/>
        <w:sz w:val="16"/>
      </w:rPr>
      <w:t xml:space="preserve">-09 </w:t>
    </w:r>
    <w:r w:rsidRPr="006F1D9F">
      <w:rPr>
        <w:rFonts w:cs="Arial"/>
        <w:color w:val="595959"/>
        <w:sz w:val="16"/>
      </w:rPr>
      <w:t xml:space="preserve">| </w:t>
    </w:r>
    <w:r w:rsidRPr="006F1D9F">
      <w:rPr>
        <w:rFonts w:cs="Arial"/>
        <w:color w:val="595959"/>
        <w:sz w:val="16"/>
      </w:rPr>
      <w:fldChar w:fldCharType="begin"/>
    </w:r>
    <w:r w:rsidRPr="006F1D9F">
      <w:rPr>
        <w:rFonts w:cs="Arial"/>
        <w:color w:val="595959"/>
        <w:sz w:val="16"/>
      </w:rPr>
      <w:instrText xml:space="preserve"> PAGE </w:instrText>
    </w:r>
    <w:r w:rsidRPr="006F1D9F">
      <w:rPr>
        <w:rFonts w:cs="Arial"/>
        <w:color w:val="595959"/>
        <w:sz w:val="16"/>
      </w:rPr>
      <w:fldChar w:fldCharType="separate"/>
    </w:r>
    <w:r w:rsidR="0024717E" w:rsidRPr="006F1D9F">
      <w:rPr>
        <w:rFonts w:cs="Arial"/>
        <w:noProof/>
        <w:color w:val="595959"/>
        <w:sz w:val="16"/>
      </w:rPr>
      <w:t>1</w:t>
    </w:r>
    <w:r w:rsidRPr="006F1D9F">
      <w:rPr>
        <w:rFonts w:cs="Arial"/>
        <w:color w:val="595959"/>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4004" w14:textId="77777777" w:rsidR="00C5210B" w:rsidRDefault="00C52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0BF28" w14:textId="77777777" w:rsidR="006914CA" w:rsidRDefault="006914CA">
      <w:r>
        <w:separator/>
      </w:r>
    </w:p>
  </w:footnote>
  <w:footnote w:type="continuationSeparator" w:id="0">
    <w:p w14:paraId="3FEC623A" w14:textId="77777777" w:rsidR="006914CA" w:rsidRDefault="00691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7E18" w14:textId="77777777" w:rsidR="00C5210B" w:rsidRDefault="00C52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1520" w14:textId="77777777" w:rsidR="00C5210B" w:rsidRDefault="00C521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5E0F5" w14:textId="77777777" w:rsidR="00C5210B" w:rsidRDefault="00C52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C473A"/>
    <w:multiLevelType w:val="multilevel"/>
    <w:tmpl w:val="8C5C39E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260" w:hanging="540"/>
      </w:pPr>
      <w:rPr>
        <w:rFonts w:hint="default"/>
      </w:rPr>
    </w:lvl>
    <w:lvl w:ilvl="3" w:tentative="1">
      <w:start w:val="1"/>
      <w:numFmt w:val="lowerRoman"/>
      <w:lvlText w:val="(%4)"/>
      <w:lvlJc w:val="left"/>
      <w:pPr>
        <w:ind w:left="1800" w:hanging="540"/>
      </w:pPr>
      <w:rPr>
        <w:rFonts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87621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EE4"/>
    <w:rsid w:val="00073112"/>
    <w:rsid w:val="000E7DB6"/>
    <w:rsid w:val="001206F1"/>
    <w:rsid w:val="00133C1A"/>
    <w:rsid w:val="001354F1"/>
    <w:rsid w:val="00162DB6"/>
    <w:rsid w:val="001C0F93"/>
    <w:rsid w:val="0024717E"/>
    <w:rsid w:val="00282BCF"/>
    <w:rsid w:val="002B1EE4"/>
    <w:rsid w:val="002B7BA4"/>
    <w:rsid w:val="002E01E3"/>
    <w:rsid w:val="0035198E"/>
    <w:rsid w:val="003A52B2"/>
    <w:rsid w:val="003B73D1"/>
    <w:rsid w:val="0042075F"/>
    <w:rsid w:val="00471623"/>
    <w:rsid w:val="005032D0"/>
    <w:rsid w:val="00612A79"/>
    <w:rsid w:val="006914CA"/>
    <w:rsid w:val="00696F08"/>
    <w:rsid w:val="006A4251"/>
    <w:rsid w:val="006B3C2C"/>
    <w:rsid w:val="006C253B"/>
    <w:rsid w:val="006F1D9F"/>
    <w:rsid w:val="00740598"/>
    <w:rsid w:val="00744959"/>
    <w:rsid w:val="00746B99"/>
    <w:rsid w:val="008504CA"/>
    <w:rsid w:val="00880A50"/>
    <w:rsid w:val="008D41DC"/>
    <w:rsid w:val="00917DF4"/>
    <w:rsid w:val="00965FE1"/>
    <w:rsid w:val="0098541D"/>
    <w:rsid w:val="009A5C29"/>
    <w:rsid w:val="009A70DB"/>
    <w:rsid w:val="00A40830"/>
    <w:rsid w:val="00A73C2B"/>
    <w:rsid w:val="00A763AD"/>
    <w:rsid w:val="00AE5DDE"/>
    <w:rsid w:val="00B40AD4"/>
    <w:rsid w:val="00B835C6"/>
    <w:rsid w:val="00B85866"/>
    <w:rsid w:val="00C5210B"/>
    <w:rsid w:val="00CC2CA9"/>
    <w:rsid w:val="00D77560"/>
    <w:rsid w:val="00D928CD"/>
    <w:rsid w:val="00DF7490"/>
    <w:rsid w:val="00F90B07"/>
    <w:rsid w:val="00FF55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17AA"/>
  <w15:docId w15:val="{750EC3F4-3D02-4A71-8385-11BB0E34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Arial" w:hAnsi="Arial" w:cs="Arial Unicode MS"/>
      <w:color w:val="000000"/>
      <w:u w:color="000000"/>
      <w:lang w:val="en-US"/>
    </w:rPr>
  </w:style>
  <w:style w:type="paragraph" w:styleId="Title">
    <w:name w:val="Title"/>
    <w:next w:val="Body"/>
    <w:uiPriority w:val="10"/>
    <w:qFormat/>
    <w:pPr>
      <w:spacing w:after="120"/>
    </w:pPr>
    <w:rPr>
      <w:rFonts w:ascii="Arial" w:hAnsi="Arial" w:cs="Arial"/>
      <w:b/>
      <w:color w:val="000000"/>
      <w:spacing w:val="5"/>
      <w:kern w:val="28"/>
      <w:sz w:val="36"/>
      <w:szCs w:val="44"/>
      <w:u w:color="000000"/>
      <w:lang w:val="en-US"/>
      <w14:textOutline w14:w="0" w14:cap="flat" w14:cmpd="sng" w14:algn="ctr">
        <w14:noFill/>
        <w14:prstDash w14:val="solid"/>
        <w14:bevel/>
      </w14:textOutline>
    </w:rPr>
  </w:style>
  <w:style w:type="paragraph" w:customStyle="1" w:styleId="Body">
    <w:name w:val="Body"/>
    <w:pPr>
      <w:spacing w:after="200" w:line="280" w:lineRule="atLeast"/>
      <w:jc w:val="both"/>
    </w:pPr>
    <w:rPr>
      <w:rFonts w:ascii="Arial" w:hAnsi="Arial" w:cs="Arial"/>
      <w:color w:val="000000"/>
      <w:u w:color="000000"/>
      <w:lang w:val="en-US"/>
      <w14:textOutline w14:w="0" w14:cap="flat" w14:cmpd="sng" w14:algn="ctr">
        <w14:noFill/>
        <w14:prstDash w14:val="solid"/>
        <w14:bevel/>
      </w14:textOutline>
    </w:rPr>
  </w:style>
  <w:style w:type="paragraph" w:customStyle="1" w:styleId="Heading">
    <w:name w:val="Heading"/>
    <w:next w:val="Body"/>
    <w:pPr>
      <w:keepNext/>
      <w:keepLines/>
      <w:spacing w:before="360" w:after="160" w:line="280" w:lineRule="atLeast"/>
      <w:outlineLvl w:val="0"/>
    </w:pPr>
    <w:rPr>
      <w:rFonts w:ascii="Arial" w:hAnsi="Arial" w:cs="Arial"/>
      <w:b/>
      <w:bCs/>
      <w:color w:val="000000"/>
      <w:sz w:val="22"/>
      <w:szCs w:val="26"/>
      <w:u w:color="000000"/>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740598"/>
    <w:pPr>
      <w:tabs>
        <w:tab w:val="center" w:pos="4513"/>
        <w:tab w:val="right" w:pos="9026"/>
      </w:tabs>
    </w:pPr>
  </w:style>
  <w:style w:type="character" w:customStyle="1" w:styleId="HeaderChar">
    <w:name w:val="Header Char"/>
    <w:basedOn w:val="DefaultParagraphFont"/>
    <w:link w:val="Header"/>
    <w:uiPriority w:val="99"/>
    <w:rsid w:val="00740598"/>
    <w:rPr>
      <w:sz w:val="24"/>
      <w:szCs w:val="24"/>
      <w:lang w:val="en-US" w:eastAsia="en-US"/>
    </w:rPr>
  </w:style>
  <w:style w:type="paragraph" w:styleId="Revision">
    <w:name w:val="Revision"/>
    <w:hidden/>
    <w:uiPriority w:val="99"/>
    <w:semiHidden/>
    <w:rsid w:val="0074059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TableGrid">
    <w:name w:val="Table Grid"/>
    <w:basedOn w:val="TableNormal"/>
    <w:uiPriority w:val="39"/>
    <w:rsid w:val="00B858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CD07ED-CB19-40F8-9417-BF67A9F37C94}">
  <we:reference id="11d7cf85-ae5a-43b8-bc58-1e1a151cce24" version="1.0.0.1" store="EXCatalog" storeType="EXCatalog"/>
  <we:alternateReferences>
    <we:reference id="WA200010725" version="1.0.0.1" store="en-US" storeType="OMEX"/>
  </we:alternateReferences>
  <we:properties>
    <we:property name="claude.fileId" value="&quot;ff7d4e03-b3c9-4f5a-9041-7ab731562e60&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71</TotalTime>
  <Pages>10</Pages>
  <Words>4132</Words>
  <Characters>23470</Characters>
  <Application>Microsoft Office Word</Application>
  <DocSecurity>0</DocSecurity>
  <Lines>361</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Hewitt</dc:creator>
  <cp:lastModifiedBy>Julian  Hewitt</cp:lastModifiedBy>
  <cp:revision>46</cp:revision>
  <cp:lastPrinted>2026-09-11T04:47:00Z</cp:lastPrinted>
  <dcterms:created xsi:type="dcterms:W3CDTF">2026-09-11T04:30:00Z</dcterms:created>
  <dcterms:modified xsi:type="dcterms:W3CDTF">2026-09-14T04:02:00Z</dcterms:modified>
</cp:coreProperties>
</file>